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FB" w:rsidRPr="00BC6702"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EC05FB" w:rsidRPr="00BC6702" w:rsidRDefault="00433D56" w:rsidP="00433D56">
      <w:pPr>
        <w:spacing w:line="240" w:lineRule="auto"/>
        <w:ind w:left="-142" w:firstLine="142"/>
        <w:jc w:val="center"/>
        <w:rPr>
          <w:rFonts w:ascii="Times New Roman" w:eastAsia="Times New Roman" w:hAnsi="Times New Roman" w:cs="Times New Roman"/>
          <w:b/>
          <w:bCs/>
          <w:sz w:val="24"/>
          <w:szCs w:val="24"/>
          <w:lang w:eastAsia="uk-UA"/>
        </w:rPr>
      </w:pPr>
      <w:r w:rsidRPr="00BC6702">
        <w:rPr>
          <w:rFonts w:ascii="Times New Roman" w:eastAsia="Times New Roman" w:hAnsi="Times New Roman" w:cs="Times New Roman"/>
          <w:b/>
          <w:bCs/>
          <w:sz w:val="24"/>
          <w:szCs w:val="24"/>
          <w:lang w:eastAsia="uk-UA"/>
        </w:rPr>
        <w:t xml:space="preserve">Звіт </w:t>
      </w:r>
      <w:r w:rsidR="00EC05FB" w:rsidRPr="00BC6702">
        <w:rPr>
          <w:rFonts w:ascii="Times New Roman" w:eastAsia="Times New Roman" w:hAnsi="Times New Roman" w:cs="Times New Roman"/>
          <w:b/>
          <w:bCs/>
          <w:sz w:val="24"/>
          <w:szCs w:val="24"/>
          <w:lang w:eastAsia="uk-UA"/>
        </w:rPr>
        <w:t>про ко</w:t>
      </w:r>
      <w:r w:rsidRPr="00BC6702">
        <w:rPr>
          <w:rFonts w:ascii="Times New Roman" w:eastAsia="Times New Roman" w:hAnsi="Times New Roman" w:cs="Times New Roman"/>
          <w:b/>
          <w:bCs/>
          <w:sz w:val="24"/>
          <w:szCs w:val="24"/>
          <w:lang w:eastAsia="uk-UA"/>
        </w:rPr>
        <w:t xml:space="preserve">рпоративне управління </w:t>
      </w:r>
    </w:p>
    <w:p w:rsidR="00030DA4" w:rsidRPr="00BC6702" w:rsidRDefault="00433D56" w:rsidP="00030DA4">
      <w:pPr>
        <w:spacing w:line="240" w:lineRule="auto"/>
        <w:jc w:val="center"/>
        <w:rPr>
          <w:rFonts w:ascii="Times New Roman" w:eastAsia="Times New Roman" w:hAnsi="Times New Roman" w:cs="Times New Roman"/>
          <w:iCs/>
          <w:sz w:val="24"/>
          <w:szCs w:val="24"/>
          <w:lang w:eastAsia="uk-UA"/>
        </w:rPr>
      </w:pPr>
      <w:r w:rsidRPr="00BC6702">
        <w:rPr>
          <w:rFonts w:ascii="Times New Roman" w:eastAsia="Times New Roman" w:hAnsi="Times New Roman" w:cs="Times New Roman"/>
          <w:b/>
          <w:bCs/>
          <w:sz w:val="24"/>
          <w:szCs w:val="24"/>
          <w:lang w:eastAsia="uk-UA"/>
        </w:rPr>
        <w:t>Публічного акціонерного товариства</w:t>
      </w:r>
      <w:r w:rsidR="00030DA4" w:rsidRPr="00BC6702">
        <w:rPr>
          <w:rFonts w:ascii="Times New Roman" w:eastAsia="Times New Roman" w:hAnsi="Times New Roman" w:cs="Times New Roman"/>
          <w:b/>
          <w:bCs/>
          <w:sz w:val="24"/>
          <w:szCs w:val="24"/>
          <w:lang w:eastAsia="uk-UA"/>
        </w:rPr>
        <w:t xml:space="preserve"> «Акціонерна страхова компанія «Дністер» за 201</w:t>
      </w:r>
      <w:r w:rsidRPr="00BC6702">
        <w:rPr>
          <w:rFonts w:ascii="Times New Roman" w:eastAsia="Times New Roman" w:hAnsi="Times New Roman" w:cs="Times New Roman"/>
          <w:b/>
          <w:bCs/>
          <w:sz w:val="24"/>
          <w:szCs w:val="24"/>
          <w:lang w:eastAsia="uk-UA"/>
        </w:rPr>
        <w:t>6</w:t>
      </w:r>
      <w:r w:rsidR="00030DA4" w:rsidRPr="00BC6702">
        <w:rPr>
          <w:rFonts w:ascii="Times New Roman" w:eastAsia="Times New Roman" w:hAnsi="Times New Roman" w:cs="Times New Roman"/>
          <w:b/>
          <w:bCs/>
          <w:sz w:val="24"/>
          <w:szCs w:val="24"/>
          <w:lang w:eastAsia="uk-UA"/>
        </w:rPr>
        <w:t>рік</w:t>
      </w:r>
    </w:p>
    <w:p w:rsidR="00CC1D44" w:rsidRPr="00BC6702" w:rsidRDefault="007C63CB" w:rsidP="00CC1D44">
      <w:pPr>
        <w:pStyle w:val="a3"/>
        <w:numPr>
          <w:ilvl w:val="0"/>
          <w:numId w:val="1"/>
        </w:numPr>
        <w:spacing w:line="240" w:lineRule="auto"/>
        <w:jc w:val="both"/>
        <w:rPr>
          <w:rFonts w:ascii="Times New Roman" w:hAnsi="Times New Roman" w:cs="Times New Roman"/>
          <w:b/>
          <w:sz w:val="24"/>
          <w:szCs w:val="24"/>
        </w:rPr>
      </w:pPr>
      <w:r w:rsidRPr="00BC6702">
        <w:rPr>
          <w:rFonts w:ascii="Times New Roman" w:hAnsi="Times New Roman" w:cs="Times New Roman"/>
          <w:sz w:val="24"/>
          <w:szCs w:val="24"/>
        </w:rPr>
        <w:t xml:space="preserve">Відповідно до </w:t>
      </w:r>
      <w:r w:rsidR="00030DA4" w:rsidRPr="00BC6702">
        <w:rPr>
          <w:rFonts w:ascii="Times New Roman" w:hAnsi="Times New Roman" w:cs="Times New Roman"/>
          <w:sz w:val="24"/>
          <w:szCs w:val="24"/>
        </w:rPr>
        <w:t>Статуту АСК «Дністер»</w:t>
      </w:r>
      <w:r w:rsidR="00030DA4" w:rsidRPr="00BC6702">
        <w:rPr>
          <w:rFonts w:ascii="Times New Roman" w:hAnsi="Times New Roman" w:cs="Times New Roman"/>
          <w:b/>
          <w:sz w:val="24"/>
          <w:szCs w:val="24"/>
        </w:rPr>
        <w:t xml:space="preserve"> </w:t>
      </w:r>
      <w:r w:rsidR="00433D56" w:rsidRPr="00BC6702">
        <w:rPr>
          <w:rFonts w:ascii="Times New Roman" w:hAnsi="Times New Roman" w:cs="Times New Roman"/>
          <w:sz w:val="24"/>
          <w:szCs w:val="24"/>
        </w:rPr>
        <w:t>т</w:t>
      </w:r>
      <w:r w:rsidRPr="00BC6702">
        <w:rPr>
          <w:rFonts w:ascii="Times New Roman" w:hAnsi="Times New Roman" w:cs="Times New Roman"/>
          <w:sz w:val="24"/>
          <w:szCs w:val="24"/>
        </w:rPr>
        <w:t>овариство створене для здійснення підприємницької діяльності у сфері страхування з метою отримання прибутку.</w:t>
      </w:r>
      <w:r w:rsidR="00CC1D44" w:rsidRPr="00BC6702">
        <w:rPr>
          <w:rFonts w:ascii="Times New Roman" w:hAnsi="Times New Roman" w:cs="Times New Roman"/>
          <w:sz w:val="24"/>
          <w:szCs w:val="24"/>
          <w:lang w:val="ru-RU"/>
        </w:rPr>
        <w:t xml:space="preserve"> </w:t>
      </w:r>
      <w:r w:rsidR="00CC1D44" w:rsidRPr="00BC6702">
        <w:rPr>
          <w:rFonts w:ascii="Times New Roman" w:hAnsi="Times New Roman" w:cs="Times New Roman"/>
          <w:sz w:val="24"/>
          <w:szCs w:val="24"/>
        </w:rPr>
        <w:t>Предметом діяльності Товариства є діяльність по страхуванню, перестрахуванню і фінансовій діяльності, пов'язаній з формуванням, розміщенням страхових резервів та їх управлінням, а також будь-які інші господарські операції для забезпечення власних потреб Товариства.</w:t>
      </w:r>
    </w:p>
    <w:p w:rsidR="004137E5" w:rsidRPr="00BC6702" w:rsidRDefault="004137E5" w:rsidP="004137E5">
      <w:pPr>
        <w:pStyle w:val="a3"/>
        <w:spacing w:line="240" w:lineRule="auto"/>
        <w:ind w:left="360"/>
        <w:jc w:val="both"/>
        <w:rPr>
          <w:rFonts w:ascii="Times New Roman" w:hAnsi="Times New Roman" w:cs="Times New Roman"/>
          <w:b/>
          <w:sz w:val="24"/>
          <w:szCs w:val="24"/>
        </w:rPr>
      </w:pPr>
    </w:p>
    <w:p w:rsidR="007C63CB" w:rsidRPr="00BC6702" w:rsidRDefault="001F354F" w:rsidP="009222BF">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C6702">
        <w:rPr>
          <w:rFonts w:ascii="Times New Roman" w:hAnsi="Times New Roman" w:cs="Times New Roman"/>
          <w:sz w:val="24"/>
          <w:szCs w:val="24"/>
        </w:rPr>
        <w:t xml:space="preserve"> </w:t>
      </w:r>
      <w:r w:rsidR="007B2298" w:rsidRPr="00BC6702">
        <w:rPr>
          <w:rFonts w:ascii="Times New Roman" w:hAnsi="Times New Roman" w:cs="Times New Roman"/>
          <w:sz w:val="24"/>
          <w:szCs w:val="24"/>
        </w:rPr>
        <w:t xml:space="preserve">Принципи </w:t>
      </w:r>
      <w:r w:rsidRPr="00BC6702">
        <w:rPr>
          <w:rFonts w:ascii="Times New Roman" w:hAnsi="Times New Roman" w:cs="Times New Roman"/>
          <w:sz w:val="24"/>
          <w:szCs w:val="24"/>
        </w:rPr>
        <w:t xml:space="preserve">корпоративного </w:t>
      </w:r>
      <w:r w:rsidR="00CC1D44" w:rsidRPr="00BC6702">
        <w:rPr>
          <w:rFonts w:ascii="Times New Roman" w:hAnsi="Times New Roman" w:cs="Times New Roman"/>
          <w:sz w:val="24"/>
          <w:szCs w:val="24"/>
        </w:rPr>
        <w:t>управлінн</w:t>
      </w:r>
      <w:r w:rsidRPr="00BC6702">
        <w:rPr>
          <w:rFonts w:ascii="Times New Roman" w:hAnsi="Times New Roman" w:cs="Times New Roman"/>
          <w:sz w:val="24"/>
          <w:szCs w:val="24"/>
        </w:rPr>
        <w:t>я - викладені на підставі загальноприйнятих</w:t>
      </w:r>
      <w:r w:rsidR="00CC1D44" w:rsidRPr="00BC6702">
        <w:rPr>
          <w:rFonts w:ascii="Times New Roman" w:hAnsi="Times New Roman" w:cs="Times New Roman"/>
          <w:sz w:val="24"/>
          <w:szCs w:val="24"/>
        </w:rPr>
        <w:t xml:space="preserve"> міжнародни</w:t>
      </w:r>
      <w:r w:rsidR="007B2298" w:rsidRPr="00BC6702">
        <w:rPr>
          <w:rFonts w:ascii="Times New Roman" w:hAnsi="Times New Roman" w:cs="Times New Roman"/>
          <w:sz w:val="24"/>
          <w:szCs w:val="24"/>
        </w:rPr>
        <w:t xml:space="preserve">х стандартів корпоративного управління та з урахуванням </w:t>
      </w:r>
      <w:r w:rsidR="00CC1D44" w:rsidRPr="00BC6702">
        <w:rPr>
          <w:rFonts w:ascii="Times New Roman" w:hAnsi="Times New Roman" w:cs="Times New Roman"/>
          <w:sz w:val="24"/>
          <w:szCs w:val="24"/>
        </w:rPr>
        <w:t>національних особливостей і досв</w:t>
      </w:r>
      <w:r w:rsidR="007B2298" w:rsidRPr="00BC6702">
        <w:rPr>
          <w:rFonts w:ascii="Times New Roman" w:hAnsi="Times New Roman" w:cs="Times New Roman"/>
          <w:sz w:val="24"/>
          <w:szCs w:val="24"/>
        </w:rPr>
        <w:t xml:space="preserve">іду принципів та рекомендацій, необхідних </w:t>
      </w:r>
      <w:r w:rsidR="00CC1D44" w:rsidRPr="00BC6702">
        <w:rPr>
          <w:rFonts w:ascii="Times New Roman" w:hAnsi="Times New Roman" w:cs="Times New Roman"/>
          <w:sz w:val="24"/>
          <w:szCs w:val="24"/>
        </w:rPr>
        <w:t>для удосконалення практики корпоративного управління в Україні</w:t>
      </w:r>
      <w:r w:rsidR="007B2298" w:rsidRPr="00BC6702">
        <w:rPr>
          <w:rFonts w:ascii="Times New Roman" w:hAnsi="Times New Roman" w:cs="Times New Roman"/>
          <w:sz w:val="24"/>
          <w:szCs w:val="24"/>
        </w:rPr>
        <w:t xml:space="preserve"> та затверджені</w:t>
      </w:r>
      <w:r w:rsidRPr="00BC6702">
        <w:rPr>
          <w:rFonts w:ascii="Times New Roman" w:hAnsi="Times New Roman" w:cs="Times New Roman"/>
          <w:sz w:val="24"/>
          <w:szCs w:val="24"/>
        </w:rPr>
        <w:t xml:space="preserve"> Кодекс</w:t>
      </w:r>
      <w:r w:rsidR="007B2298" w:rsidRPr="00BC6702">
        <w:rPr>
          <w:rFonts w:ascii="Times New Roman" w:hAnsi="Times New Roman" w:cs="Times New Roman"/>
          <w:sz w:val="24"/>
          <w:szCs w:val="24"/>
        </w:rPr>
        <w:t>ом</w:t>
      </w:r>
      <w:r w:rsidRPr="00BC6702">
        <w:rPr>
          <w:rFonts w:ascii="Times New Roman" w:hAnsi="Times New Roman" w:cs="Times New Roman"/>
          <w:sz w:val="24"/>
          <w:szCs w:val="24"/>
        </w:rPr>
        <w:t xml:space="preserve"> корпоративного управління П</w:t>
      </w:r>
      <w:r w:rsidRPr="00BC6702">
        <w:rPr>
          <w:rFonts w:ascii="Times New Roman" w:eastAsia="Times New Roman" w:hAnsi="Times New Roman" w:cs="Times New Roman"/>
          <w:bCs/>
          <w:sz w:val="24"/>
          <w:szCs w:val="24"/>
          <w:lang w:eastAsia="uk-UA"/>
        </w:rPr>
        <w:t>ублічного акціонерного товариства «Акціонерна страхова компанія «Дністер»</w:t>
      </w:r>
      <w:r w:rsidR="007B2298" w:rsidRPr="00BC6702">
        <w:rPr>
          <w:rFonts w:ascii="Times New Roman" w:hAnsi="Times New Roman" w:cs="Times New Roman"/>
          <w:sz w:val="24"/>
          <w:szCs w:val="24"/>
        </w:rPr>
        <w:t xml:space="preserve">. </w:t>
      </w:r>
      <w:r w:rsidR="00433D56" w:rsidRPr="00BC6702">
        <w:rPr>
          <w:rFonts w:ascii="Times New Roman" w:hAnsi="Times New Roman" w:cs="Times New Roman"/>
          <w:sz w:val="24"/>
          <w:szCs w:val="24"/>
        </w:rPr>
        <w:t>Кодекс корпоративного управління П</w:t>
      </w:r>
      <w:r w:rsidR="00433D56" w:rsidRPr="00BC6702">
        <w:rPr>
          <w:rFonts w:ascii="Times New Roman" w:eastAsia="Times New Roman" w:hAnsi="Times New Roman" w:cs="Times New Roman"/>
          <w:bCs/>
          <w:sz w:val="24"/>
          <w:szCs w:val="24"/>
          <w:lang w:eastAsia="uk-UA"/>
        </w:rPr>
        <w:t>ублічного акціонерного товариства «Акціонерна страхова компанія «Дністер» затверджений Рішенням наглядової ради АСК «Д</w:t>
      </w:r>
      <w:r w:rsidR="00E32FDE">
        <w:rPr>
          <w:rFonts w:ascii="Times New Roman" w:eastAsia="Times New Roman" w:hAnsi="Times New Roman" w:cs="Times New Roman"/>
          <w:bCs/>
          <w:sz w:val="24"/>
          <w:szCs w:val="24"/>
          <w:lang w:eastAsia="uk-UA"/>
        </w:rPr>
        <w:t>ністер» від 27 червня 2014 року та</w:t>
      </w:r>
      <w:r w:rsidR="00433D56" w:rsidRPr="00BC6702">
        <w:rPr>
          <w:rFonts w:ascii="Times New Roman" w:eastAsia="Times New Roman" w:hAnsi="Times New Roman" w:cs="Times New Roman"/>
          <w:bCs/>
          <w:sz w:val="24"/>
          <w:szCs w:val="24"/>
          <w:lang w:eastAsia="uk-UA"/>
        </w:rPr>
        <w:t xml:space="preserve"> погоджений Рішенням Загальних зборів акціонерів АСК «Дні</w:t>
      </w:r>
      <w:r w:rsidR="00E32FDE">
        <w:rPr>
          <w:rFonts w:ascii="Times New Roman" w:eastAsia="Times New Roman" w:hAnsi="Times New Roman" w:cs="Times New Roman"/>
          <w:bCs/>
          <w:sz w:val="24"/>
          <w:szCs w:val="24"/>
          <w:lang w:eastAsia="uk-UA"/>
        </w:rPr>
        <w:t>стер» від 22 квітня 2015 року і</w:t>
      </w:r>
      <w:r w:rsidR="00433D56" w:rsidRPr="00BC6702">
        <w:rPr>
          <w:rFonts w:ascii="Times New Roman" w:eastAsia="Times New Roman" w:hAnsi="Times New Roman" w:cs="Times New Roman"/>
          <w:bCs/>
          <w:sz w:val="24"/>
          <w:szCs w:val="24"/>
          <w:lang w:eastAsia="uk-UA"/>
        </w:rPr>
        <w:t xml:space="preserve"> </w:t>
      </w:r>
      <w:r w:rsidR="00433D56" w:rsidRPr="00BC6702">
        <w:rPr>
          <w:rFonts w:ascii="Times New Roman" w:eastAsia="Times New Roman" w:hAnsi="Times New Roman" w:cs="Times New Roman"/>
          <w:sz w:val="24"/>
          <w:szCs w:val="24"/>
          <w:lang w:eastAsia="uk-UA"/>
        </w:rPr>
        <w:t xml:space="preserve">розміщений на сторінці: </w:t>
      </w:r>
      <w:hyperlink r:id="rId8" w:history="1">
        <w:r w:rsidR="00433D56" w:rsidRPr="00BC6702">
          <w:rPr>
            <w:rStyle w:val="aa"/>
            <w:rFonts w:ascii="Times New Roman" w:eastAsia="Times New Roman" w:hAnsi="Times New Roman" w:cs="Times New Roman"/>
            <w:color w:val="auto"/>
            <w:sz w:val="24"/>
            <w:szCs w:val="24"/>
            <w:lang w:val="en-US" w:eastAsia="uk-UA"/>
          </w:rPr>
          <w:t>www</w:t>
        </w:r>
        <w:r w:rsidR="00433D56" w:rsidRPr="00BC6702">
          <w:rPr>
            <w:rStyle w:val="aa"/>
            <w:rFonts w:ascii="Times New Roman" w:eastAsia="Times New Roman" w:hAnsi="Times New Roman" w:cs="Times New Roman"/>
            <w:color w:val="auto"/>
            <w:sz w:val="24"/>
            <w:szCs w:val="24"/>
            <w:lang w:eastAsia="uk-UA"/>
          </w:rPr>
          <w:t>.dnister-group.com.ua</w:t>
        </w:r>
      </w:hyperlink>
      <w:r w:rsidR="00433D56" w:rsidRPr="00BC6702">
        <w:rPr>
          <w:rFonts w:ascii="Times New Roman" w:eastAsia="Times New Roman" w:hAnsi="Times New Roman" w:cs="Times New Roman"/>
          <w:bCs/>
          <w:sz w:val="24"/>
          <w:szCs w:val="24"/>
          <w:lang w:eastAsia="uk-UA"/>
        </w:rPr>
        <w:t xml:space="preserve"> (надалі - </w:t>
      </w:r>
      <w:r w:rsidR="00433D56" w:rsidRPr="00BC6702">
        <w:rPr>
          <w:rFonts w:ascii="Times New Roman" w:hAnsi="Times New Roman" w:cs="Times New Roman"/>
          <w:sz w:val="24"/>
          <w:szCs w:val="24"/>
        </w:rPr>
        <w:t>Кодекс корпоративного управління</w:t>
      </w:r>
      <w:r w:rsidR="00433D56" w:rsidRPr="00BC6702">
        <w:rPr>
          <w:rFonts w:ascii="Times New Roman" w:eastAsia="Times New Roman" w:hAnsi="Times New Roman" w:cs="Times New Roman"/>
          <w:bCs/>
          <w:sz w:val="24"/>
          <w:szCs w:val="24"/>
          <w:lang w:eastAsia="uk-UA"/>
        </w:rPr>
        <w:t xml:space="preserve">). </w:t>
      </w:r>
      <w:r w:rsidR="007B2298" w:rsidRPr="00BC6702">
        <w:rPr>
          <w:rFonts w:ascii="Times New Roman" w:hAnsi="Times New Roman" w:cs="Times New Roman"/>
          <w:sz w:val="24"/>
          <w:szCs w:val="24"/>
        </w:rPr>
        <w:t xml:space="preserve">Принципи корпоративного управління та Кодекс корпоративного управління </w:t>
      </w:r>
      <w:r w:rsidR="00CC1D44" w:rsidRPr="00BC6702">
        <w:rPr>
          <w:rFonts w:ascii="Times New Roman" w:hAnsi="Times New Roman" w:cs="Times New Roman"/>
          <w:sz w:val="24"/>
          <w:szCs w:val="24"/>
        </w:rPr>
        <w:t>мі</w:t>
      </w:r>
      <w:r w:rsidR="00CC1D44" w:rsidRPr="00BC6702">
        <w:rPr>
          <w:rFonts w:ascii="Times New Roman" w:hAnsi="Times New Roman" w:cs="Times New Roman"/>
          <w:sz w:val="24"/>
          <w:szCs w:val="24"/>
          <w:lang w:val="en-US"/>
        </w:rPr>
        <w:t>c</w:t>
      </w:r>
      <w:proofErr w:type="spellStart"/>
      <w:r w:rsidR="00CC1D44" w:rsidRPr="00BC6702">
        <w:rPr>
          <w:rFonts w:ascii="Times New Roman" w:hAnsi="Times New Roman" w:cs="Times New Roman"/>
          <w:sz w:val="24"/>
          <w:szCs w:val="24"/>
        </w:rPr>
        <w:t>т</w:t>
      </w:r>
      <w:r w:rsidR="00AB5910" w:rsidRPr="00BC6702">
        <w:rPr>
          <w:rFonts w:ascii="Times New Roman" w:hAnsi="Times New Roman" w:cs="Times New Roman"/>
          <w:sz w:val="24"/>
          <w:szCs w:val="24"/>
        </w:rPr>
        <w:t>ять</w:t>
      </w:r>
      <w:proofErr w:type="spellEnd"/>
      <w:r w:rsidR="00CC1D44" w:rsidRPr="00BC6702">
        <w:rPr>
          <w:rFonts w:ascii="Times New Roman" w:hAnsi="Times New Roman" w:cs="Times New Roman"/>
          <w:sz w:val="24"/>
          <w:szCs w:val="24"/>
        </w:rPr>
        <w:t xml:space="preserve"> </w:t>
      </w:r>
      <w:r w:rsidR="007B2298" w:rsidRPr="00BC6702">
        <w:rPr>
          <w:rFonts w:ascii="Times New Roman" w:hAnsi="Times New Roman" w:cs="Times New Roman"/>
          <w:sz w:val="24"/>
          <w:szCs w:val="24"/>
        </w:rPr>
        <w:t xml:space="preserve">рекомендації </w:t>
      </w:r>
      <w:r w:rsidR="00CC1D44" w:rsidRPr="00BC6702">
        <w:rPr>
          <w:rFonts w:ascii="Times New Roman" w:hAnsi="Times New Roman" w:cs="Times New Roman"/>
          <w:sz w:val="24"/>
          <w:szCs w:val="24"/>
        </w:rPr>
        <w:t>щодо якісного та про</w:t>
      </w:r>
      <w:r w:rsidR="00E44537" w:rsidRPr="00BC6702">
        <w:rPr>
          <w:rFonts w:ascii="Times New Roman" w:hAnsi="Times New Roman" w:cs="Times New Roman"/>
          <w:sz w:val="24"/>
          <w:szCs w:val="24"/>
        </w:rPr>
        <w:t>зорого управління Т</w:t>
      </w:r>
      <w:r w:rsidR="007B2298" w:rsidRPr="00BC6702">
        <w:rPr>
          <w:rFonts w:ascii="Times New Roman" w:hAnsi="Times New Roman" w:cs="Times New Roman"/>
          <w:sz w:val="24"/>
          <w:szCs w:val="24"/>
        </w:rPr>
        <w:t xml:space="preserve">овариством, </w:t>
      </w:r>
      <w:r w:rsidR="00CC1D44" w:rsidRPr="00BC6702">
        <w:rPr>
          <w:rFonts w:ascii="Times New Roman" w:hAnsi="Times New Roman" w:cs="Times New Roman"/>
          <w:sz w:val="24"/>
          <w:szCs w:val="24"/>
        </w:rPr>
        <w:t>дотриманн</w:t>
      </w:r>
      <w:r w:rsidR="00E44537" w:rsidRPr="00BC6702">
        <w:rPr>
          <w:rFonts w:ascii="Times New Roman" w:hAnsi="Times New Roman" w:cs="Times New Roman"/>
          <w:sz w:val="24"/>
          <w:szCs w:val="24"/>
        </w:rPr>
        <w:t>я яких має допомогти Т</w:t>
      </w:r>
      <w:r w:rsidR="00E079EE" w:rsidRPr="00BC6702">
        <w:rPr>
          <w:rFonts w:ascii="Times New Roman" w:hAnsi="Times New Roman" w:cs="Times New Roman"/>
          <w:sz w:val="24"/>
          <w:szCs w:val="24"/>
        </w:rPr>
        <w:t>овариству у підвищенні</w:t>
      </w:r>
      <w:r w:rsidR="00433D56" w:rsidRPr="00BC6702">
        <w:rPr>
          <w:rFonts w:ascii="Times New Roman" w:hAnsi="Times New Roman" w:cs="Times New Roman"/>
          <w:sz w:val="24"/>
          <w:szCs w:val="24"/>
        </w:rPr>
        <w:t xml:space="preserve"> інвестиційної </w:t>
      </w:r>
      <w:r w:rsidR="00CC1D44" w:rsidRPr="00BC6702">
        <w:rPr>
          <w:rFonts w:ascii="Times New Roman" w:hAnsi="Times New Roman" w:cs="Times New Roman"/>
          <w:sz w:val="24"/>
          <w:szCs w:val="24"/>
        </w:rPr>
        <w:t xml:space="preserve">привабливості та конкурентоспроможності. </w:t>
      </w:r>
      <w:r w:rsidR="00433D56" w:rsidRPr="00BC6702">
        <w:rPr>
          <w:rFonts w:ascii="Times New Roman" w:eastAsia="Times New Roman" w:hAnsi="Times New Roman" w:cs="Times New Roman"/>
          <w:sz w:val="24"/>
          <w:szCs w:val="24"/>
          <w:lang w:eastAsia="uk-UA"/>
        </w:rPr>
        <w:t>Товариство протягом 2016</w:t>
      </w:r>
      <w:r w:rsidR="009222BF" w:rsidRPr="00BC6702">
        <w:rPr>
          <w:rFonts w:ascii="Times New Roman" w:eastAsia="Times New Roman" w:hAnsi="Times New Roman" w:cs="Times New Roman"/>
          <w:sz w:val="24"/>
          <w:szCs w:val="24"/>
          <w:lang w:eastAsia="uk-UA"/>
        </w:rPr>
        <w:t xml:space="preserve"> </w:t>
      </w:r>
      <w:r w:rsidR="00CC1D44" w:rsidRPr="00BC6702">
        <w:rPr>
          <w:rFonts w:ascii="Times New Roman" w:eastAsia="Times New Roman" w:hAnsi="Times New Roman" w:cs="Times New Roman"/>
          <w:sz w:val="24"/>
          <w:szCs w:val="24"/>
          <w:lang w:eastAsia="uk-UA"/>
        </w:rPr>
        <w:t>року дотримувало</w:t>
      </w:r>
      <w:r w:rsidR="00030DA4" w:rsidRPr="00BC6702">
        <w:rPr>
          <w:rFonts w:ascii="Times New Roman" w:eastAsia="Times New Roman" w:hAnsi="Times New Roman" w:cs="Times New Roman"/>
          <w:sz w:val="24"/>
          <w:szCs w:val="24"/>
          <w:lang w:eastAsia="uk-UA"/>
        </w:rPr>
        <w:t>сь загальних принципів корпоративного управління</w:t>
      </w:r>
      <w:r w:rsidRPr="00BC6702">
        <w:rPr>
          <w:rFonts w:ascii="Times New Roman" w:eastAsia="Times New Roman" w:hAnsi="Times New Roman" w:cs="Times New Roman"/>
          <w:sz w:val="24"/>
          <w:szCs w:val="24"/>
          <w:lang w:eastAsia="uk-UA"/>
        </w:rPr>
        <w:t xml:space="preserve"> та </w:t>
      </w:r>
      <w:r w:rsidRPr="00BC6702">
        <w:rPr>
          <w:rFonts w:ascii="Times New Roman" w:hAnsi="Times New Roman" w:cs="Times New Roman"/>
          <w:sz w:val="24"/>
          <w:szCs w:val="24"/>
        </w:rPr>
        <w:t>Кодексу корпоративного управління</w:t>
      </w:r>
      <w:r w:rsidR="00433D56" w:rsidRPr="00BC6702">
        <w:rPr>
          <w:rFonts w:ascii="Times New Roman" w:hAnsi="Times New Roman" w:cs="Times New Roman"/>
          <w:sz w:val="24"/>
          <w:szCs w:val="24"/>
        </w:rPr>
        <w:t xml:space="preserve">. Товариство </w:t>
      </w:r>
      <w:r w:rsidR="009222BF" w:rsidRPr="00BC6702">
        <w:rPr>
          <w:rFonts w:ascii="Times New Roman" w:hAnsi="Times New Roman" w:cs="Times New Roman"/>
          <w:sz w:val="24"/>
          <w:szCs w:val="24"/>
        </w:rPr>
        <w:t>щорічно звітує про результати фіна</w:t>
      </w:r>
      <w:r w:rsidR="00E44537" w:rsidRPr="00BC6702">
        <w:rPr>
          <w:rFonts w:ascii="Times New Roman" w:hAnsi="Times New Roman" w:cs="Times New Roman"/>
          <w:sz w:val="24"/>
          <w:szCs w:val="24"/>
        </w:rPr>
        <w:t>нсово-господарської діяльності Т</w:t>
      </w:r>
      <w:r w:rsidR="009222BF" w:rsidRPr="00BC6702">
        <w:rPr>
          <w:rFonts w:ascii="Times New Roman" w:hAnsi="Times New Roman" w:cs="Times New Roman"/>
          <w:sz w:val="24"/>
          <w:szCs w:val="24"/>
        </w:rPr>
        <w:t>овариства на загальних зборах акціонерів; оприлюднює річну звітність на сайті НКЦПФР, власному сайті та друкованих виданнях; акціонерам надається можливість ознайомитися з матеріалами зборів та річними звітами</w:t>
      </w:r>
      <w:r w:rsidR="00030DA4" w:rsidRPr="00BC6702">
        <w:rPr>
          <w:rFonts w:ascii="Times New Roman" w:eastAsia="Times New Roman" w:hAnsi="Times New Roman" w:cs="Times New Roman"/>
          <w:sz w:val="24"/>
          <w:szCs w:val="24"/>
          <w:lang w:eastAsia="uk-UA"/>
        </w:rPr>
        <w:t>.</w:t>
      </w:r>
      <w:r w:rsidR="00766D9C" w:rsidRPr="00BC6702">
        <w:rPr>
          <w:rFonts w:ascii="Times New Roman" w:eastAsia="Times New Roman" w:hAnsi="Times New Roman" w:cs="Times New Roman"/>
          <w:sz w:val="24"/>
          <w:szCs w:val="24"/>
          <w:lang w:eastAsia="uk-UA"/>
        </w:rPr>
        <w:t xml:space="preserve"> </w:t>
      </w:r>
      <w:r w:rsidR="007C63CB" w:rsidRPr="00BC6702">
        <w:rPr>
          <w:rFonts w:ascii="Times New Roman" w:eastAsia="Times New Roman" w:hAnsi="Times New Roman" w:cs="Times New Roman"/>
          <w:sz w:val="24"/>
          <w:szCs w:val="24"/>
          <w:lang w:eastAsia="uk-UA"/>
        </w:rPr>
        <w:t xml:space="preserve">Фактів </w:t>
      </w:r>
      <w:r w:rsidR="00766D9C" w:rsidRPr="00BC6702">
        <w:rPr>
          <w:rFonts w:ascii="Times New Roman" w:eastAsia="Times New Roman" w:hAnsi="Times New Roman" w:cs="Times New Roman"/>
          <w:sz w:val="24"/>
          <w:szCs w:val="24"/>
          <w:lang w:eastAsia="uk-UA"/>
        </w:rPr>
        <w:t xml:space="preserve">відхилення або </w:t>
      </w:r>
      <w:r w:rsidR="007C63CB" w:rsidRPr="00BC6702">
        <w:rPr>
          <w:rFonts w:ascii="Times New Roman" w:eastAsia="Times New Roman" w:hAnsi="Times New Roman" w:cs="Times New Roman"/>
          <w:sz w:val="24"/>
          <w:szCs w:val="24"/>
          <w:lang w:eastAsia="uk-UA"/>
        </w:rPr>
        <w:t xml:space="preserve">недотримання принципів </w:t>
      </w:r>
      <w:r w:rsidRPr="00BC6702">
        <w:rPr>
          <w:rFonts w:ascii="Times New Roman" w:eastAsia="Times New Roman" w:hAnsi="Times New Roman" w:cs="Times New Roman"/>
          <w:sz w:val="24"/>
          <w:szCs w:val="24"/>
          <w:lang w:eastAsia="uk-UA"/>
        </w:rPr>
        <w:t>чи К</w:t>
      </w:r>
      <w:r w:rsidR="00766D9C" w:rsidRPr="00BC6702">
        <w:rPr>
          <w:rFonts w:ascii="Times New Roman" w:eastAsia="Times New Roman" w:hAnsi="Times New Roman" w:cs="Times New Roman"/>
          <w:sz w:val="24"/>
          <w:szCs w:val="24"/>
          <w:lang w:eastAsia="uk-UA"/>
        </w:rPr>
        <w:t>одексу</w:t>
      </w:r>
      <w:r w:rsidR="00030DA4" w:rsidRPr="00BC6702">
        <w:rPr>
          <w:rFonts w:ascii="Times New Roman" w:eastAsia="Times New Roman" w:hAnsi="Times New Roman" w:cs="Times New Roman"/>
          <w:sz w:val="24"/>
          <w:szCs w:val="24"/>
          <w:lang w:eastAsia="uk-UA"/>
        </w:rPr>
        <w:t xml:space="preserve"> </w:t>
      </w:r>
      <w:r w:rsidR="007C63CB" w:rsidRPr="00BC6702">
        <w:rPr>
          <w:rFonts w:ascii="Times New Roman" w:eastAsia="Times New Roman" w:hAnsi="Times New Roman" w:cs="Times New Roman"/>
          <w:sz w:val="24"/>
          <w:szCs w:val="24"/>
          <w:lang w:eastAsia="uk-UA"/>
        </w:rPr>
        <w:t>корпоративного управління</w:t>
      </w:r>
      <w:r w:rsidR="00030DA4" w:rsidRPr="00BC6702">
        <w:rPr>
          <w:rFonts w:ascii="Times New Roman" w:eastAsia="Times New Roman" w:hAnsi="Times New Roman" w:cs="Times New Roman"/>
          <w:sz w:val="24"/>
          <w:szCs w:val="24"/>
          <w:lang w:eastAsia="uk-UA"/>
        </w:rPr>
        <w:t xml:space="preserve"> </w:t>
      </w:r>
      <w:r w:rsidR="007C63CB" w:rsidRPr="00BC6702">
        <w:rPr>
          <w:rFonts w:ascii="Times New Roman" w:eastAsia="Times New Roman" w:hAnsi="Times New Roman" w:cs="Times New Roman"/>
          <w:sz w:val="24"/>
          <w:szCs w:val="24"/>
          <w:lang w:eastAsia="uk-UA"/>
        </w:rPr>
        <w:t>протягом року не було.</w:t>
      </w:r>
      <w:r w:rsidR="007B2298" w:rsidRPr="00BC6702">
        <w:t xml:space="preserve"> </w:t>
      </w:r>
    </w:p>
    <w:p w:rsidR="004137E5" w:rsidRPr="00BC6702" w:rsidRDefault="004137E5" w:rsidP="004137E5">
      <w:pPr>
        <w:pStyle w:val="a3"/>
        <w:autoSpaceDE w:val="0"/>
        <w:autoSpaceDN w:val="0"/>
        <w:adjustRightInd w:val="0"/>
        <w:spacing w:after="0" w:line="240" w:lineRule="auto"/>
        <w:ind w:left="360"/>
        <w:jc w:val="both"/>
        <w:rPr>
          <w:rFonts w:ascii="Times New Roman" w:hAnsi="Times New Roman" w:cs="Times New Roman"/>
          <w:sz w:val="24"/>
          <w:szCs w:val="24"/>
        </w:rPr>
      </w:pPr>
    </w:p>
    <w:p w:rsidR="00554009" w:rsidRPr="00BC6702" w:rsidRDefault="007C63CB" w:rsidP="00E079EE">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 xml:space="preserve">Власником істотної участі у </w:t>
      </w:r>
      <w:r w:rsidR="00272E05" w:rsidRPr="00BC6702">
        <w:rPr>
          <w:rFonts w:ascii="Times New Roman" w:eastAsia="Times New Roman" w:hAnsi="Times New Roman" w:cs="Times New Roman"/>
          <w:sz w:val="24"/>
          <w:szCs w:val="24"/>
          <w:lang w:eastAsia="uk-UA"/>
        </w:rPr>
        <w:t>Статутному капіталі АСК «Дністер» є</w:t>
      </w:r>
      <w:r w:rsidR="00554009" w:rsidRPr="00BC6702">
        <w:rPr>
          <w:rFonts w:ascii="Times New Roman" w:eastAsia="Times New Roman" w:hAnsi="Times New Roman" w:cs="Times New Roman"/>
          <w:sz w:val="24"/>
          <w:szCs w:val="24"/>
          <w:lang w:eastAsia="uk-UA"/>
        </w:rPr>
        <w:t xml:space="preserve"> ТзОВ "</w:t>
      </w:r>
      <w:proofErr w:type="spellStart"/>
      <w:r w:rsidR="00554009" w:rsidRPr="00BC6702">
        <w:rPr>
          <w:rFonts w:ascii="Times New Roman" w:eastAsia="Times New Roman" w:hAnsi="Times New Roman" w:cs="Times New Roman"/>
          <w:sz w:val="24"/>
          <w:szCs w:val="24"/>
          <w:lang w:eastAsia="uk-UA"/>
        </w:rPr>
        <w:t>Фiнансова</w:t>
      </w:r>
      <w:proofErr w:type="spellEnd"/>
      <w:r w:rsidR="00554009" w:rsidRPr="00BC6702">
        <w:rPr>
          <w:rFonts w:ascii="Times New Roman" w:eastAsia="Times New Roman" w:hAnsi="Times New Roman" w:cs="Times New Roman"/>
          <w:sz w:val="24"/>
          <w:szCs w:val="24"/>
          <w:lang w:eastAsia="uk-UA"/>
        </w:rPr>
        <w:t xml:space="preserve"> </w:t>
      </w:r>
      <w:proofErr w:type="spellStart"/>
      <w:r w:rsidR="00554009" w:rsidRPr="00BC6702">
        <w:rPr>
          <w:rFonts w:ascii="Times New Roman" w:eastAsia="Times New Roman" w:hAnsi="Times New Roman" w:cs="Times New Roman"/>
          <w:sz w:val="24"/>
          <w:szCs w:val="24"/>
          <w:lang w:eastAsia="uk-UA"/>
        </w:rPr>
        <w:t>компанiя</w:t>
      </w:r>
      <w:proofErr w:type="spellEnd"/>
      <w:r w:rsidR="00554009" w:rsidRPr="00BC6702">
        <w:rPr>
          <w:rFonts w:ascii="Times New Roman" w:eastAsia="Times New Roman" w:hAnsi="Times New Roman" w:cs="Times New Roman"/>
          <w:sz w:val="24"/>
          <w:szCs w:val="24"/>
          <w:lang w:eastAsia="uk-UA"/>
        </w:rPr>
        <w:t xml:space="preserve"> "</w:t>
      </w:r>
      <w:proofErr w:type="spellStart"/>
      <w:r w:rsidR="00554009" w:rsidRPr="00BC6702">
        <w:rPr>
          <w:rFonts w:ascii="Times New Roman" w:eastAsia="Times New Roman" w:hAnsi="Times New Roman" w:cs="Times New Roman"/>
          <w:sz w:val="24"/>
          <w:szCs w:val="24"/>
          <w:lang w:eastAsia="uk-UA"/>
        </w:rPr>
        <w:t>Iнвестицiйний</w:t>
      </w:r>
      <w:proofErr w:type="spellEnd"/>
      <w:r w:rsidR="00554009" w:rsidRPr="00BC6702">
        <w:rPr>
          <w:rFonts w:ascii="Times New Roman" w:eastAsia="Times New Roman" w:hAnsi="Times New Roman" w:cs="Times New Roman"/>
          <w:sz w:val="24"/>
          <w:szCs w:val="24"/>
          <w:lang w:eastAsia="uk-UA"/>
        </w:rPr>
        <w:t xml:space="preserve"> </w:t>
      </w:r>
      <w:proofErr w:type="spellStart"/>
      <w:r w:rsidR="00554009" w:rsidRPr="00BC6702">
        <w:rPr>
          <w:rFonts w:ascii="Times New Roman" w:eastAsia="Times New Roman" w:hAnsi="Times New Roman" w:cs="Times New Roman"/>
          <w:sz w:val="24"/>
          <w:szCs w:val="24"/>
          <w:lang w:eastAsia="uk-UA"/>
        </w:rPr>
        <w:t>капiтал</w:t>
      </w:r>
      <w:proofErr w:type="spellEnd"/>
      <w:r w:rsidR="00554009" w:rsidRPr="00BC6702">
        <w:rPr>
          <w:rFonts w:ascii="Times New Roman" w:eastAsia="Times New Roman" w:hAnsi="Times New Roman" w:cs="Times New Roman"/>
          <w:sz w:val="24"/>
          <w:szCs w:val="24"/>
          <w:lang w:eastAsia="uk-UA"/>
        </w:rPr>
        <w:t xml:space="preserve">", код ЄДРПОУ: 32970227, адреса: Україна, м. </w:t>
      </w:r>
      <w:proofErr w:type="spellStart"/>
      <w:r w:rsidR="00554009" w:rsidRPr="00BC6702">
        <w:rPr>
          <w:rFonts w:ascii="Times New Roman" w:eastAsia="Times New Roman" w:hAnsi="Times New Roman" w:cs="Times New Roman"/>
          <w:sz w:val="24"/>
          <w:szCs w:val="24"/>
          <w:lang w:eastAsia="uk-UA"/>
        </w:rPr>
        <w:t>Львiв</w:t>
      </w:r>
      <w:proofErr w:type="spellEnd"/>
      <w:r w:rsidR="00554009" w:rsidRPr="00BC6702">
        <w:rPr>
          <w:rFonts w:ascii="Times New Roman" w:eastAsia="Times New Roman" w:hAnsi="Times New Roman" w:cs="Times New Roman"/>
          <w:sz w:val="24"/>
          <w:szCs w:val="24"/>
          <w:lang w:eastAsia="uk-UA"/>
        </w:rPr>
        <w:t xml:space="preserve">, </w:t>
      </w:r>
      <w:proofErr w:type="spellStart"/>
      <w:r w:rsidR="00554009" w:rsidRPr="00BC6702">
        <w:rPr>
          <w:rFonts w:ascii="Times New Roman" w:eastAsia="Times New Roman" w:hAnsi="Times New Roman" w:cs="Times New Roman"/>
          <w:sz w:val="24"/>
          <w:szCs w:val="24"/>
          <w:lang w:eastAsia="uk-UA"/>
        </w:rPr>
        <w:t>вул</w:t>
      </w:r>
      <w:proofErr w:type="spellEnd"/>
      <w:r w:rsidR="00554009" w:rsidRPr="00BC6702">
        <w:rPr>
          <w:rFonts w:ascii="Times New Roman" w:eastAsia="Times New Roman" w:hAnsi="Times New Roman" w:cs="Times New Roman"/>
          <w:sz w:val="24"/>
          <w:szCs w:val="24"/>
          <w:lang w:eastAsia="uk-UA"/>
        </w:rPr>
        <w:t xml:space="preserve"> В.Великого,58. </w:t>
      </w:r>
      <w:r w:rsidR="00272E05" w:rsidRPr="00BC6702">
        <w:rPr>
          <w:rFonts w:ascii="Times New Roman" w:eastAsia="Times New Roman" w:hAnsi="Times New Roman" w:cs="Times New Roman"/>
          <w:sz w:val="24"/>
          <w:szCs w:val="24"/>
          <w:lang w:eastAsia="uk-UA"/>
        </w:rPr>
        <w:t>Інших власників істотної участі немає.</w:t>
      </w:r>
      <w:r w:rsidR="00272E05" w:rsidRPr="00BC6702">
        <w:rPr>
          <w:rFonts w:ascii="Courier New" w:eastAsia="Times New Roman" w:hAnsi="Courier New" w:cs="Courier New"/>
          <w:sz w:val="24"/>
          <w:szCs w:val="24"/>
          <w:lang w:eastAsia="uk-UA"/>
        </w:rPr>
        <w:t xml:space="preserve"> </w:t>
      </w:r>
      <w:r w:rsidR="007425D4" w:rsidRPr="00BC6702">
        <w:rPr>
          <w:rFonts w:ascii="Times New Roman" w:eastAsia="Times New Roman" w:hAnsi="Times New Roman" w:cs="Times New Roman"/>
          <w:sz w:val="24"/>
          <w:szCs w:val="24"/>
          <w:lang w:eastAsia="uk-UA"/>
        </w:rPr>
        <w:t xml:space="preserve">Кінцевим </w:t>
      </w:r>
      <w:proofErr w:type="spellStart"/>
      <w:r w:rsidR="007425D4" w:rsidRPr="00BC6702">
        <w:rPr>
          <w:rFonts w:ascii="Times New Roman" w:eastAsia="Times New Roman" w:hAnsi="Times New Roman" w:cs="Times New Roman"/>
          <w:sz w:val="24"/>
          <w:szCs w:val="24"/>
          <w:lang w:eastAsia="uk-UA"/>
        </w:rPr>
        <w:t>бенеф</w:t>
      </w:r>
      <w:r w:rsidR="00D775CB" w:rsidRPr="00BC6702">
        <w:rPr>
          <w:rFonts w:ascii="Times New Roman" w:eastAsia="Times New Roman" w:hAnsi="Times New Roman" w:cs="Times New Roman"/>
          <w:sz w:val="24"/>
          <w:szCs w:val="24"/>
          <w:lang w:eastAsia="uk-UA"/>
        </w:rPr>
        <w:t>і</w:t>
      </w:r>
      <w:r w:rsidR="00E079EE" w:rsidRPr="00BC6702">
        <w:rPr>
          <w:rFonts w:ascii="Times New Roman" w:eastAsia="Times New Roman" w:hAnsi="Times New Roman" w:cs="Times New Roman"/>
          <w:sz w:val="24"/>
          <w:szCs w:val="24"/>
          <w:lang w:eastAsia="uk-UA"/>
        </w:rPr>
        <w:t>ціаром</w:t>
      </w:r>
      <w:proofErr w:type="spellEnd"/>
      <w:r w:rsidR="00E079EE" w:rsidRPr="00BC6702">
        <w:rPr>
          <w:rFonts w:ascii="Times New Roman" w:eastAsia="Times New Roman" w:hAnsi="Times New Roman" w:cs="Times New Roman"/>
          <w:sz w:val="24"/>
          <w:szCs w:val="24"/>
          <w:lang w:eastAsia="uk-UA"/>
        </w:rPr>
        <w:t xml:space="preserve"> є </w:t>
      </w:r>
      <w:proofErr w:type="spellStart"/>
      <w:r w:rsidR="00E079EE" w:rsidRPr="00BC6702">
        <w:rPr>
          <w:rFonts w:ascii="Times New Roman" w:eastAsia="Times New Roman" w:hAnsi="Times New Roman" w:cs="Times New Roman"/>
          <w:sz w:val="24"/>
          <w:szCs w:val="24"/>
          <w:lang w:eastAsia="uk-UA"/>
        </w:rPr>
        <w:t>Ривак</w:t>
      </w:r>
      <w:proofErr w:type="spellEnd"/>
      <w:r w:rsidR="00E079EE" w:rsidRPr="00BC6702">
        <w:rPr>
          <w:rFonts w:ascii="Times New Roman" w:eastAsia="Times New Roman" w:hAnsi="Times New Roman" w:cs="Times New Roman"/>
          <w:sz w:val="24"/>
          <w:szCs w:val="24"/>
          <w:lang w:eastAsia="uk-UA"/>
        </w:rPr>
        <w:t xml:space="preserve"> Іван Миколайович. </w:t>
      </w:r>
      <w:r w:rsidR="00554009" w:rsidRPr="00BC6702">
        <w:rPr>
          <w:rFonts w:ascii="Times New Roman" w:eastAsia="Times New Roman" w:hAnsi="Times New Roman" w:cs="Times New Roman"/>
          <w:sz w:val="24"/>
          <w:szCs w:val="24"/>
          <w:lang w:eastAsia="uk-UA"/>
        </w:rPr>
        <w:t>Власник істотної участі діє у відповідності</w:t>
      </w:r>
      <w:r w:rsidR="00272E05" w:rsidRPr="00BC6702">
        <w:rPr>
          <w:rFonts w:ascii="Times New Roman" w:eastAsia="Times New Roman" w:hAnsi="Times New Roman" w:cs="Times New Roman"/>
          <w:sz w:val="24"/>
          <w:szCs w:val="24"/>
          <w:lang w:eastAsia="uk-UA"/>
        </w:rPr>
        <w:t xml:space="preserve"> встановленим законодавством </w:t>
      </w:r>
      <w:r w:rsidR="00554009" w:rsidRPr="00BC6702">
        <w:rPr>
          <w:rFonts w:ascii="Times New Roman" w:eastAsia="Times New Roman" w:hAnsi="Times New Roman" w:cs="Times New Roman"/>
          <w:sz w:val="24"/>
          <w:szCs w:val="24"/>
          <w:lang w:eastAsia="uk-UA"/>
        </w:rPr>
        <w:t>вимогам. Зміни складу власників істотної участі за рік не було.</w:t>
      </w:r>
    </w:p>
    <w:p w:rsidR="00272E05" w:rsidRPr="00BC6702" w:rsidRDefault="00272E05" w:rsidP="00272E05">
      <w:pPr>
        <w:pStyle w:val="a3"/>
        <w:rPr>
          <w:rFonts w:ascii="Times New Roman" w:hAnsi="Times New Roman" w:cs="Times New Roman"/>
          <w:sz w:val="24"/>
          <w:szCs w:val="24"/>
        </w:rPr>
      </w:pPr>
    </w:p>
    <w:p w:rsidR="007A1D7B" w:rsidRPr="00BC6702" w:rsidRDefault="00A32A5C" w:rsidP="007A1D7B">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С</w:t>
      </w:r>
      <w:r w:rsidR="00272E05" w:rsidRPr="00BC6702">
        <w:rPr>
          <w:rFonts w:ascii="Times New Roman" w:eastAsia="Times New Roman" w:hAnsi="Times New Roman" w:cs="Times New Roman"/>
          <w:sz w:val="24"/>
          <w:szCs w:val="24"/>
          <w:lang w:eastAsia="uk-UA"/>
        </w:rPr>
        <w:t>клад Н</w:t>
      </w:r>
      <w:r w:rsidR="00554009" w:rsidRPr="00BC6702">
        <w:rPr>
          <w:rFonts w:ascii="Times New Roman" w:eastAsia="Times New Roman" w:hAnsi="Times New Roman" w:cs="Times New Roman"/>
          <w:sz w:val="24"/>
          <w:szCs w:val="24"/>
          <w:lang w:eastAsia="uk-UA"/>
        </w:rPr>
        <w:t xml:space="preserve">аглядової ради </w:t>
      </w:r>
      <w:r w:rsidR="00554009" w:rsidRPr="00BC6702">
        <w:rPr>
          <w:rFonts w:ascii="Times New Roman" w:hAnsi="Times New Roman" w:cs="Times New Roman"/>
          <w:sz w:val="24"/>
          <w:szCs w:val="24"/>
        </w:rPr>
        <w:t>АСК «Дністер»</w:t>
      </w:r>
      <w:r w:rsidRPr="00BC6702">
        <w:rPr>
          <w:rFonts w:ascii="Times New Roman" w:hAnsi="Times New Roman" w:cs="Times New Roman"/>
          <w:sz w:val="24"/>
          <w:szCs w:val="24"/>
        </w:rPr>
        <w:t>:</w:t>
      </w:r>
      <w:r w:rsidR="00554009" w:rsidRPr="00BC6702">
        <w:rPr>
          <w:rFonts w:ascii="Times New Roman" w:hAnsi="Times New Roman" w:cs="Times New Roman"/>
          <w:sz w:val="24"/>
          <w:szCs w:val="24"/>
        </w:rPr>
        <w:t xml:space="preserve"> </w:t>
      </w:r>
      <w:proofErr w:type="spellStart"/>
      <w:r w:rsidR="00554009" w:rsidRPr="00BC6702">
        <w:rPr>
          <w:rFonts w:ascii="Times New Roman" w:hAnsi="Times New Roman" w:cs="Times New Roman"/>
          <w:sz w:val="24"/>
          <w:szCs w:val="24"/>
        </w:rPr>
        <w:t>Ривак</w:t>
      </w:r>
      <w:proofErr w:type="spellEnd"/>
      <w:r w:rsidR="00554009" w:rsidRPr="00BC6702">
        <w:rPr>
          <w:rFonts w:ascii="Times New Roman" w:hAnsi="Times New Roman" w:cs="Times New Roman"/>
          <w:sz w:val="24"/>
          <w:szCs w:val="24"/>
        </w:rPr>
        <w:t xml:space="preserve"> </w:t>
      </w:r>
      <w:proofErr w:type="spellStart"/>
      <w:r w:rsidR="00554009" w:rsidRPr="00BC6702">
        <w:rPr>
          <w:rFonts w:ascii="Times New Roman" w:hAnsi="Times New Roman" w:cs="Times New Roman"/>
          <w:sz w:val="24"/>
          <w:szCs w:val="24"/>
        </w:rPr>
        <w:t>Iван</w:t>
      </w:r>
      <w:proofErr w:type="spellEnd"/>
      <w:r w:rsidR="00554009" w:rsidRPr="00BC6702">
        <w:rPr>
          <w:rFonts w:ascii="Times New Roman" w:hAnsi="Times New Roman" w:cs="Times New Roman"/>
          <w:sz w:val="24"/>
          <w:szCs w:val="24"/>
        </w:rPr>
        <w:t xml:space="preserve"> Миколайович, Ковальський Олександр Євгенович, </w:t>
      </w:r>
      <w:proofErr w:type="spellStart"/>
      <w:r w:rsidR="007A1D7B" w:rsidRPr="00BC6702">
        <w:rPr>
          <w:rFonts w:ascii="Times New Roman" w:hAnsi="Times New Roman" w:cs="Times New Roman"/>
          <w:sz w:val="24"/>
          <w:szCs w:val="24"/>
        </w:rPr>
        <w:t>Колцьо</w:t>
      </w:r>
      <w:proofErr w:type="spellEnd"/>
      <w:r w:rsidR="007A1D7B" w:rsidRPr="00BC6702">
        <w:rPr>
          <w:rFonts w:ascii="Times New Roman" w:hAnsi="Times New Roman" w:cs="Times New Roman"/>
          <w:sz w:val="24"/>
          <w:szCs w:val="24"/>
        </w:rPr>
        <w:t xml:space="preserve"> Ірина Богданівна</w:t>
      </w:r>
      <w:r w:rsidR="00554009" w:rsidRPr="00BC6702">
        <w:rPr>
          <w:rFonts w:ascii="Times New Roman" w:hAnsi="Times New Roman" w:cs="Times New Roman"/>
          <w:sz w:val="24"/>
          <w:szCs w:val="24"/>
        </w:rPr>
        <w:t xml:space="preserve">, </w:t>
      </w:r>
      <w:proofErr w:type="spellStart"/>
      <w:r w:rsidR="00554009" w:rsidRPr="00BC6702">
        <w:rPr>
          <w:rFonts w:ascii="Times New Roman" w:hAnsi="Times New Roman" w:cs="Times New Roman"/>
          <w:sz w:val="24"/>
          <w:szCs w:val="24"/>
        </w:rPr>
        <w:t>Незбрицький</w:t>
      </w:r>
      <w:proofErr w:type="spellEnd"/>
      <w:r w:rsidR="00554009" w:rsidRPr="00BC6702">
        <w:rPr>
          <w:rFonts w:ascii="Times New Roman" w:hAnsi="Times New Roman" w:cs="Times New Roman"/>
          <w:sz w:val="24"/>
          <w:szCs w:val="24"/>
        </w:rPr>
        <w:t xml:space="preserve"> Михайло Іванович, Сушко </w:t>
      </w:r>
      <w:proofErr w:type="spellStart"/>
      <w:r w:rsidR="00554009" w:rsidRPr="00BC6702">
        <w:rPr>
          <w:rFonts w:ascii="Times New Roman" w:hAnsi="Times New Roman" w:cs="Times New Roman"/>
          <w:sz w:val="24"/>
          <w:szCs w:val="24"/>
        </w:rPr>
        <w:t>Iрина</w:t>
      </w:r>
      <w:proofErr w:type="spellEnd"/>
      <w:r w:rsidR="00554009" w:rsidRPr="00BC6702">
        <w:rPr>
          <w:rFonts w:ascii="Times New Roman" w:hAnsi="Times New Roman" w:cs="Times New Roman"/>
          <w:sz w:val="24"/>
          <w:szCs w:val="24"/>
        </w:rPr>
        <w:t xml:space="preserve"> Степанівна, </w:t>
      </w:r>
      <w:proofErr w:type="spellStart"/>
      <w:r w:rsidR="00554009" w:rsidRPr="00BC6702">
        <w:rPr>
          <w:rFonts w:ascii="Times New Roman" w:hAnsi="Times New Roman" w:cs="Times New Roman"/>
          <w:sz w:val="24"/>
          <w:szCs w:val="24"/>
        </w:rPr>
        <w:t>Загiрний</w:t>
      </w:r>
      <w:proofErr w:type="spellEnd"/>
      <w:r w:rsidR="00554009" w:rsidRPr="00BC6702">
        <w:rPr>
          <w:rFonts w:ascii="Times New Roman" w:hAnsi="Times New Roman" w:cs="Times New Roman"/>
          <w:sz w:val="24"/>
          <w:szCs w:val="24"/>
        </w:rPr>
        <w:t xml:space="preserve"> Роман Йосипович, </w:t>
      </w:r>
      <w:proofErr w:type="spellStart"/>
      <w:r w:rsidR="00554009" w:rsidRPr="00BC6702">
        <w:rPr>
          <w:rFonts w:ascii="Times New Roman" w:hAnsi="Times New Roman" w:cs="Times New Roman"/>
          <w:sz w:val="24"/>
          <w:szCs w:val="24"/>
        </w:rPr>
        <w:t>Вельгош</w:t>
      </w:r>
      <w:proofErr w:type="spellEnd"/>
      <w:r w:rsidR="00554009" w:rsidRPr="00BC6702">
        <w:rPr>
          <w:rFonts w:ascii="Times New Roman" w:hAnsi="Times New Roman" w:cs="Times New Roman"/>
          <w:sz w:val="24"/>
          <w:szCs w:val="24"/>
        </w:rPr>
        <w:t xml:space="preserve"> Михайло Васильович</w:t>
      </w:r>
      <w:r w:rsidRPr="00BC6702">
        <w:rPr>
          <w:rFonts w:ascii="Times New Roman" w:hAnsi="Times New Roman" w:cs="Times New Roman"/>
          <w:sz w:val="24"/>
          <w:szCs w:val="24"/>
        </w:rPr>
        <w:t>.</w:t>
      </w:r>
      <w:r w:rsidRPr="00BC6702">
        <w:rPr>
          <w:rFonts w:ascii="Times New Roman" w:eastAsia="Times New Roman" w:hAnsi="Times New Roman" w:cs="Times New Roman"/>
          <w:sz w:val="24"/>
          <w:szCs w:val="24"/>
          <w:lang w:eastAsia="uk-UA"/>
        </w:rPr>
        <w:t xml:space="preserve"> </w:t>
      </w:r>
      <w:r w:rsidR="00E079EE" w:rsidRPr="00BC6702">
        <w:rPr>
          <w:rFonts w:ascii="Times New Roman" w:eastAsia="Times New Roman" w:hAnsi="Times New Roman" w:cs="Times New Roman"/>
          <w:sz w:val="24"/>
          <w:szCs w:val="24"/>
          <w:lang w:eastAsia="uk-UA"/>
        </w:rPr>
        <w:t>Зміни складу Н</w:t>
      </w:r>
      <w:r w:rsidRPr="00BC6702">
        <w:rPr>
          <w:rFonts w:ascii="Times New Roman" w:eastAsia="Times New Roman" w:hAnsi="Times New Roman" w:cs="Times New Roman"/>
          <w:sz w:val="24"/>
          <w:szCs w:val="24"/>
          <w:lang w:eastAsia="uk-UA"/>
        </w:rPr>
        <w:t xml:space="preserve">аглядової ради </w:t>
      </w:r>
      <w:r w:rsidRPr="00BC6702">
        <w:rPr>
          <w:rFonts w:ascii="Times New Roman" w:hAnsi="Times New Roman" w:cs="Times New Roman"/>
          <w:sz w:val="24"/>
          <w:szCs w:val="24"/>
        </w:rPr>
        <w:t>АСК «Дністер»</w:t>
      </w:r>
      <w:r w:rsidR="007A1D7B" w:rsidRPr="00BC6702">
        <w:rPr>
          <w:rFonts w:ascii="Times New Roman" w:hAnsi="Times New Roman" w:cs="Times New Roman"/>
          <w:sz w:val="24"/>
          <w:szCs w:val="24"/>
        </w:rPr>
        <w:t xml:space="preserve"> </w:t>
      </w:r>
      <w:r w:rsidR="00E079EE" w:rsidRPr="00BC6702">
        <w:rPr>
          <w:rFonts w:ascii="Times New Roman" w:eastAsia="Times New Roman" w:hAnsi="Times New Roman" w:cs="Times New Roman"/>
          <w:sz w:val="24"/>
          <w:szCs w:val="24"/>
          <w:lang w:eastAsia="uk-UA"/>
        </w:rPr>
        <w:t>за</w:t>
      </w:r>
      <w:r w:rsidR="00D775CB" w:rsidRPr="00BC6702">
        <w:rPr>
          <w:rFonts w:ascii="Times New Roman" w:eastAsia="Times New Roman" w:hAnsi="Times New Roman" w:cs="Times New Roman"/>
          <w:sz w:val="24"/>
          <w:szCs w:val="24"/>
          <w:lang w:eastAsia="uk-UA"/>
        </w:rPr>
        <w:t xml:space="preserve"> </w:t>
      </w:r>
      <w:r w:rsidR="00D775CB" w:rsidRPr="00BC6702">
        <w:rPr>
          <w:rFonts w:ascii="Times New Roman" w:hAnsi="Times New Roman" w:cs="Times New Roman"/>
          <w:sz w:val="24"/>
          <w:szCs w:val="24"/>
        </w:rPr>
        <w:t>звітній</w:t>
      </w:r>
      <w:r w:rsidR="00E079EE" w:rsidRPr="00BC6702">
        <w:rPr>
          <w:rFonts w:ascii="Times New Roman" w:eastAsia="Times New Roman" w:hAnsi="Times New Roman" w:cs="Times New Roman"/>
          <w:sz w:val="24"/>
          <w:szCs w:val="24"/>
          <w:lang w:eastAsia="uk-UA"/>
        </w:rPr>
        <w:t xml:space="preserve"> рік не було. </w:t>
      </w:r>
      <w:r w:rsidRPr="00BC6702">
        <w:rPr>
          <w:rFonts w:ascii="Times New Roman" w:hAnsi="Times New Roman" w:cs="Times New Roman"/>
          <w:sz w:val="24"/>
          <w:szCs w:val="24"/>
        </w:rPr>
        <w:t>Н</w:t>
      </w:r>
      <w:r w:rsidRPr="00BC6702">
        <w:rPr>
          <w:rFonts w:ascii="Times New Roman" w:eastAsia="Times New Roman" w:hAnsi="Times New Roman" w:cs="Times New Roman"/>
          <w:sz w:val="24"/>
          <w:szCs w:val="24"/>
          <w:lang w:eastAsia="uk-UA"/>
        </w:rPr>
        <w:t>аглядова</w:t>
      </w:r>
      <w:r w:rsidR="00554009" w:rsidRPr="00BC6702">
        <w:rPr>
          <w:rFonts w:ascii="Times New Roman" w:eastAsia="Times New Roman" w:hAnsi="Times New Roman" w:cs="Times New Roman"/>
          <w:sz w:val="24"/>
          <w:szCs w:val="24"/>
          <w:lang w:eastAsia="uk-UA"/>
        </w:rPr>
        <w:t xml:space="preserve"> ради </w:t>
      </w:r>
      <w:r w:rsidRPr="00BC6702">
        <w:rPr>
          <w:rFonts w:ascii="Times New Roman" w:eastAsia="Times New Roman" w:hAnsi="Times New Roman" w:cs="Times New Roman"/>
          <w:sz w:val="24"/>
          <w:szCs w:val="24"/>
          <w:lang w:eastAsia="uk-UA"/>
        </w:rPr>
        <w:t>не</w:t>
      </w:r>
      <w:r w:rsidR="00554009" w:rsidRPr="00BC6702">
        <w:rPr>
          <w:rFonts w:ascii="Times New Roman" w:eastAsia="Times New Roman" w:hAnsi="Times New Roman" w:cs="Times New Roman"/>
          <w:sz w:val="24"/>
          <w:szCs w:val="24"/>
          <w:lang w:eastAsia="uk-UA"/>
        </w:rPr>
        <w:t xml:space="preserve"> утворювала комітети.</w:t>
      </w:r>
    </w:p>
    <w:p w:rsidR="008E7735" w:rsidRPr="00BC6702" w:rsidRDefault="008E7735" w:rsidP="008E7735">
      <w:pPr>
        <w:pStyle w:val="a3"/>
        <w:spacing w:line="240" w:lineRule="auto"/>
        <w:ind w:left="360"/>
        <w:jc w:val="both"/>
        <w:rPr>
          <w:rFonts w:ascii="Times New Roman" w:hAnsi="Times New Roman" w:cs="Times New Roman"/>
          <w:sz w:val="24"/>
          <w:szCs w:val="24"/>
        </w:rPr>
      </w:pPr>
    </w:p>
    <w:p w:rsidR="00272E05" w:rsidRPr="00BC6702" w:rsidRDefault="00A32A5C" w:rsidP="008D6A5F">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Склад виконавчого органу</w:t>
      </w:r>
      <w:r w:rsidR="00272E05"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 xml:space="preserve">(Правління) АСК Дністер: Голова правління </w:t>
      </w:r>
      <w:proofErr w:type="spellStart"/>
      <w:r w:rsidRPr="00BC6702">
        <w:rPr>
          <w:rFonts w:ascii="Times New Roman" w:eastAsia="Times New Roman" w:hAnsi="Times New Roman" w:cs="Times New Roman"/>
          <w:sz w:val="24"/>
          <w:szCs w:val="24"/>
          <w:lang w:eastAsia="uk-UA"/>
        </w:rPr>
        <w:t>Ривак</w:t>
      </w:r>
      <w:proofErr w:type="spellEnd"/>
      <w:r w:rsidRPr="00BC6702">
        <w:rPr>
          <w:rFonts w:ascii="Times New Roman" w:eastAsia="Times New Roman" w:hAnsi="Times New Roman" w:cs="Times New Roman"/>
          <w:sz w:val="24"/>
          <w:szCs w:val="24"/>
          <w:lang w:eastAsia="uk-UA"/>
        </w:rPr>
        <w:t xml:space="preserve"> Андрій Іванович, Члени правління </w:t>
      </w:r>
      <w:proofErr w:type="spellStart"/>
      <w:r w:rsidRPr="00BC6702">
        <w:rPr>
          <w:rFonts w:ascii="Times New Roman" w:eastAsia="Times New Roman" w:hAnsi="Times New Roman" w:cs="Times New Roman"/>
          <w:sz w:val="24"/>
          <w:szCs w:val="24"/>
          <w:lang w:eastAsia="uk-UA"/>
        </w:rPr>
        <w:t>Савінкова</w:t>
      </w:r>
      <w:proofErr w:type="spellEnd"/>
      <w:r w:rsidRPr="00BC6702">
        <w:rPr>
          <w:rFonts w:ascii="Times New Roman" w:eastAsia="Times New Roman" w:hAnsi="Times New Roman" w:cs="Times New Roman"/>
          <w:sz w:val="24"/>
          <w:szCs w:val="24"/>
          <w:lang w:eastAsia="uk-UA"/>
        </w:rPr>
        <w:t xml:space="preserve"> Олена Миколаївна, Муха Андрій Ігорович. </w:t>
      </w:r>
      <w:r w:rsidR="008D6A5F" w:rsidRPr="00BC6702">
        <w:rPr>
          <w:rFonts w:ascii="Times New Roman" w:eastAsia="Times New Roman" w:hAnsi="Times New Roman" w:cs="Times New Roman"/>
          <w:sz w:val="24"/>
          <w:szCs w:val="24"/>
          <w:lang w:eastAsia="uk-UA"/>
        </w:rPr>
        <w:t xml:space="preserve">Загальними зборами акціонерів АСК «Дністер» </w:t>
      </w:r>
      <w:r w:rsidR="008D6A5F" w:rsidRPr="00BC6702">
        <w:rPr>
          <w:rFonts w:ascii="Times New Roman" w:hAnsi="Times New Roman" w:cs="Times New Roman"/>
          <w:sz w:val="24"/>
          <w:szCs w:val="24"/>
        </w:rPr>
        <w:t>21 квітня 2016р</w:t>
      </w:r>
      <w:r w:rsidR="008D6A5F" w:rsidRPr="00BC6702">
        <w:rPr>
          <w:rFonts w:ascii="Times New Roman" w:eastAsia="Times New Roman" w:hAnsi="Times New Roman" w:cs="Times New Roman"/>
          <w:sz w:val="24"/>
          <w:szCs w:val="24"/>
          <w:lang w:eastAsia="uk-UA"/>
        </w:rPr>
        <w:t xml:space="preserve"> прийнято рішенням</w:t>
      </w:r>
      <w:r w:rsidR="008D6A5F" w:rsidRPr="00BC6702">
        <w:rPr>
          <w:rFonts w:ascii="Times New Roman" w:hAnsi="Times New Roman" w:cs="Times New Roman"/>
          <w:sz w:val="24"/>
          <w:szCs w:val="24"/>
        </w:rPr>
        <w:t xml:space="preserve"> обрати терміном на п’ять років </w:t>
      </w:r>
      <w:proofErr w:type="spellStart"/>
      <w:r w:rsidR="008D6A5F" w:rsidRPr="00BC6702">
        <w:rPr>
          <w:rFonts w:ascii="Times New Roman" w:hAnsi="Times New Roman" w:cs="Times New Roman"/>
          <w:sz w:val="24"/>
          <w:szCs w:val="24"/>
        </w:rPr>
        <w:t>Ривака</w:t>
      </w:r>
      <w:proofErr w:type="spellEnd"/>
      <w:r w:rsidR="008D6A5F" w:rsidRPr="00BC6702">
        <w:rPr>
          <w:rFonts w:ascii="Times New Roman" w:hAnsi="Times New Roman" w:cs="Times New Roman"/>
          <w:sz w:val="24"/>
          <w:szCs w:val="24"/>
        </w:rPr>
        <w:t xml:space="preserve"> Андрія Івановича на посаду Голови правління АСК «Дністер», Муху Андрія Ігоровича на посаду Члена правління АСК «Дністер», </w:t>
      </w:r>
      <w:proofErr w:type="spellStart"/>
      <w:r w:rsidR="008D6A5F" w:rsidRPr="00BC6702">
        <w:rPr>
          <w:rFonts w:ascii="Times New Roman" w:hAnsi="Times New Roman" w:cs="Times New Roman"/>
          <w:sz w:val="24"/>
          <w:szCs w:val="24"/>
        </w:rPr>
        <w:t>Савінкову</w:t>
      </w:r>
      <w:proofErr w:type="spellEnd"/>
      <w:r w:rsidR="008D6A5F" w:rsidRPr="00BC6702">
        <w:rPr>
          <w:rFonts w:ascii="Times New Roman" w:hAnsi="Times New Roman" w:cs="Times New Roman"/>
          <w:sz w:val="24"/>
          <w:szCs w:val="24"/>
        </w:rPr>
        <w:t xml:space="preserve"> Олену Миколаївну на посаду Члена правління АСК «Дністер» (Протокол №1).</w:t>
      </w:r>
    </w:p>
    <w:p w:rsidR="008D6A5F" w:rsidRPr="00BC6702" w:rsidRDefault="008D6A5F" w:rsidP="008D6A5F">
      <w:pPr>
        <w:pStyle w:val="a3"/>
        <w:spacing w:line="240" w:lineRule="auto"/>
        <w:ind w:left="360"/>
        <w:jc w:val="both"/>
        <w:rPr>
          <w:rFonts w:ascii="Times New Roman" w:hAnsi="Times New Roman" w:cs="Times New Roman"/>
          <w:sz w:val="24"/>
          <w:szCs w:val="24"/>
        </w:rPr>
      </w:pPr>
    </w:p>
    <w:p w:rsidR="004137E5" w:rsidRPr="00BC6702" w:rsidRDefault="00AB5910" w:rsidP="004137E5">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Факти</w:t>
      </w:r>
      <w:r w:rsidR="00A32A5C" w:rsidRPr="00BC6702">
        <w:rPr>
          <w:rFonts w:ascii="Times New Roman" w:eastAsia="Times New Roman" w:hAnsi="Times New Roman" w:cs="Times New Roman"/>
          <w:sz w:val="24"/>
          <w:szCs w:val="24"/>
          <w:lang w:eastAsia="uk-UA"/>
        </w:rPr>
        <w:t xml:space="preserve"> порушення членами Наглядової ради та Правлінням АСК Дністер внутрішніх правил, що призвело до заподіяння шкоди страховику або спож</w:t>
      </w:r>
      <w:r w:rsidRPr="00BC6702">
        <w:rPr>
          <w:rFonts w:ascii="Times New Roman" w:eastAsia="Times New Roman" w:hAnsi="Times New Roman" w:cs="Times New Roman"/>
          <w:sz w:val="24"/>
          <w:szCs w:val="24"/>
          <w:lang w:eastAsia="uk-UA"/>
        </w:rPr>
        <w:t xml:space="preserve">ивачам фінансових послуг - </w:t>
      </w:r>
      <w:r w:rsidRPr="00BC6702">
        <w:rPr>
          <w:rFonts w:ascii="Times New Roman" w:hAnsi="Times New Roman" w:cs="Times New Roman"/>
          <w:sz w:val="24"/>
          <w:szCs w:val="24"/>
        </w:rPr>
        <w:t>відсутні.</w:t>
      </w:r>
      <w:r w:rsidR="00A32A5C" w:rsidRPr="00BC6702">
        <w:rPr>
          <w:rFonts w:ascii="Times New Roman" w:hAnsi="Times New Roman" w:cs="Times New Roman"/>
          <w:sz w:val="24"/>
          <w:szCs w:val="24"/>
        </w:rPr>
        <w:t xml:space="preserve"> </w:t>
      </w:r>
    </w:p>
    <w:p w:rsidR="00E80BC0" w:rsidRPr="00BC6702" w:rsidRDefault="00E80BC0" w:rsidP="00E80BC0">
      <w:pPr>
        <w:pStyle w:val="a3"/>
        <w:rPr>
          <w:rFonts w:ascii="Times New Roman" w:hAnsi="Times New Roman" w:cs="Times New Roman"/>
          <w:sz w:val="24"/>
          <w:szCs w:val="24"/>
        </w:rPr>
      </w:pPr>
    </w:p>
    <w:p w:rsidR="00186D07" w:rsidRPr="00BC6702" w:rsidRDefault="008D6A5F" w:rsidP="00E80BC0">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За 2016</w:t>
      </w:r>
      <w:r w:rsidR="00806A22" w:rsidRPr="00BC6702">
        <w:rPr>
          <w:rFonts w:ascii="Times New Roman" w:eastAsia="Times New Roman" w:hAnsi="Times New Roman" w:cs="Times New Roman"/>
          <w:sz w:val="24"/>
          <w:szCs w:val="24"/>
          <w:lang w:eastAsia="uk-UA"/>
        </w:rPr>
        <w:t xml:space="preserve"> рік</w:t>
      </w:r>
      <w:r w:rsidR="0065537D" w:rsidRPr="00BC6702">
        <w:rPr>
          <w:rFonts w:ascii="Times New Roman" w:hAnsi="Times New Roman" w:cs="Times New Roman"/>
          <w:sz w:val="24"/>
          <w:szCs w:val="24"/>
        </w:rPr>
        <w:t xml:space="preserve"> </w:t>
      </w:r>
      <w:r w:rsidR="0065537D" w:rsidRPr="00BC6702">
        <w:rPr>
          <w:rFonts w:ascii="Times New Roman" w:eastAsia="Times New Roman" w:hAnsi="Times New Roman" w:cs="Times New Roman"/>
          <w:sz w:val="24"/>
          <w:szCs w:val="24"/>
          <w:lang w:eastAsia="uk-UA"/>
        </w:rPr>
        <w:t>органами державної влади до АСК «Дністер»</w:t>
      </w:r>
      <w:r w:rsidR="00806A22" w:rsidRPr="00BC6702">
        <w:rPr>
          <w:rFonts w:ascii="Times New Roman" w:eastAsia="Times New Roman" w:hAnsi="Times New Roman" w:cs="Times New Roman"/>
          <w:sz w:val="24"/>
          <w:szCs w:val="24"/>
          <w:lang w:eastAsia="uk-UA"/>
        </w:rPr>
        <w:t xml:space="preserve"> б</w:t>
      </w:r>
      <w:r w:rsidR="00E80BC0" w:rsidRPr="00BC6702">
        <w:rPr>
          <w:rFonts w:ascii="Times New Roman" w:eastAsia="Times New Roman" w:hAnsi="Times New Roman" w:cs="Times New Roman"/>
          <w:sz w:val="24"/>
          <w:szCs w:val="24"/>
          <w:lang w:eastAsia="uk-UA"/>
        </w:rPr>
        <w:t>ули застосовані наступні заходи</w:t>
      </w:r>
      <w:r w:rsidR="00806A22" w:rsidRPr="00BC6702">
        <w:rPr>
          <w:rFonts w:ascii="Times New Roman" w:eastAsia="Times New Roman" w:hAnsi="Times New Roman" w:cs="Times New Roman"/>
          <w:sz w:val="24"/>
          <w:szCs w:val="24"/>
          <w:lang w:eastAsia="uk-UA"/>
        </w:rPr>
        <w:t xml:space="preserve"> впливу: </w:t>
      </w:r>
      <w:r w:rsidR="00E80BC0" w:rsidRPr="00BC6702">
        <w:rPr>
          <w:rFonts w:ascii="Times New Roman" w:hAnsi="Times New Roman" w:cs="Times New Roman"/>
          <w:sz w:val="24"/>
          <w:szCs w:val="24"/>
        </w:rPr>
        <w:t>Національною комісіє</w:t>
      </w:r>
      <w:r w:rsidR="008F30CF">
        <w:rPr>
          <w:rFonts w:ascii="Times New Roman" w:hAnsi="Times New Roman" w:cs="Times New Roman"/>
          <w:sz w:val="24"/>
          <w:szCs w:val="24"/>
        </w:rPr>
        <w:t>ю</w:t>
      </w:r>
      <w:r w:rsidR="00E80BC0" w:rsidRPr="00BC6702">
        <w:rPr>
          <w:rFonts w:ascii="Times New Roman" w:hAnsi="Times New Roman" w:cs="Times New Roman"/>
          <w:sz w:val="24"/>
          <w:szCs w:val="24"/>
        </w:rPr>
        <w:t xml:space="preserve">, що здійснює державне регулювання у сфері ринків фінансових </w:t>
      </w:r>
      <w:r w:rsidR="00E80BC0" w:rsidRPr="00BC6702">
        <w:rPr>
          <w:rFonts w:ascii="Times New Roman" w:hAnsi="Times New Roman" w:cs="Times New Roman"/>
          <w:sz w:val="24"/>
          <w:szCs w:val="24"/>
        </w:rPr>
        <w:lastRenderedPageBreak/>
        <w:t>послуг було проведено перевірку Публічного акціонерного товариства «Акціонерна страхова компанія «Дністер». За результатами перевірки Національною комісіє</w:t>
      </w:r>
      <w:r w:rsidR="008F30CF">
        <w:rPr>
          <w:rFonts w:ascii="Times New Roman" w:hAnsi="Times New Roman" w:cs="Times New Roman"/>
          <w:sz w:val="24"/>
          <w:szCs w:val="24"/>
        </w:rPr>
        <w:t>ю</w:t>
      </w:r>
      <w:r w:rsidR="00E80BC0" w:rsidRPr="00BC6702">
        <w:rPr>
          <w:rFonts w:ascii="Times New Roman" w:hAnsi="Times New Roman" w:cs="Times New Roman"/>
          <w:sz w:val="24"/>
          <w:szCs w:val="24"/>
        </w:rPr>
        <w:t xml:space="preserve">, що здійснює державне регулювання у сфері ринків фінансових послуг видане Розпорядження «Про усунення порушень Публічним акціонерним товариством «Акціонерна страхова компанія «Дністер» законодавства про фінансові послуги» № 2758 від 03 листопада 2016 року. Публічним акціонерним товариством «Акціонерна страхова компанія «Дністер», на виконання вищезазначеного Розпорядження № 2758 від 03 листопада 2016 року, 14 січня 2017 року затверджено нову редакцію правил страхування. 02 лютого 2017 року Національною комісію, що здійснює державне регулювання у сфері ринків фінансових послуг зареєстровано нову редакцію правил добровільного страхування, затверджених Публічним акціонерним товариством «Акціонерна страхова компанія «Дністер» 14 січня 2017 року, а саме: Правила добровільного страхування від вогневих ризиків та ризиків стихійних явищ (нова редакція) №1; Правила добровільного страхування майна </w:t>
      </w:r>
      <w:r w:rsidR="00E80BC0" w:rsidRPr="00BC6702">
        <w:rPr>
          <w:rFonts w:ascii="Times New Roman" w:hAnsi="Times New Roman" w:cs="Times New Roman"/>
          <w:sz w:val="24"/>
          <w:szCs w:val="24"/>
          <w:lang w:eastAsia="uk-UA"/>
        </w:rPr>
        <w:t xml:space="preserve">(іншого, ніж передбачено пунктами 5 - 9 статті 6 Закону України «Про страхування») </w:t>
      </w:r>
      <w:r w:rsidR="00E80BC0" w:rsidRPr="00BC6702">
        <w:rPr>
          <w:rFonts w:ascii="Times New Roman" w:hAnsi="Times New Roman" w:cs="Times New Roman"/>
          <w:sz w:val="24"/>
          <w:szCs w:val="24"/>
        </w:rPr>
        <w:t>(нова редакція) №1; Правила добровільного страхування відповідальності перед третіми особами (</w:t>
      </w:r>
      <w:r w:rsidR="00E80BC0" w:rsidRPr="00BC6702">
        <w:rPr>
          <w:rFonts w:ascii="Times New Roman" w:hAnsi="Times New Roman" w:cs="Times New Roman"/>
          <w:bCs/>
          <w:sz w:val="24"/>
          <w:szCs w:val="24"/>
        </w:rPr>
        <w:t xml:space="preserve">іншої, ніж передбачена пунктами 12 - 14 статті 6 Закону України "Про страхування") </w:t>
      </w:r>
      <w:r w:rsidR="00E80BC0" w:rsidRPr="00BC6702">
        <w:rPr>
          <w:rFonts w:ascii="Times New Roman" w:hAnsi="Times New Roman" w:cs="Times New Roman"/>
          <w:sz w:val="24"/>
          <w:szCs w:val="24"/>
        </w:rPr>
        <w:t>(нова редакція) №1; Правила добровільного страхування наземного транспорту (крім залізничного) (нова редакція) №1; Правила добровільного страхування вантажів та багажу (вантажобагажу) (нова редакція) №1; Правила добровільного страхування від нещасних випадків (нова редакція) №1;  Правила добровільного страхування фінансо</w:t>
      </w:r>
      <w:r w:rsidR="00186D07" w:rsidRPr="00BC6702">
        <w:rPr>
          <w:rFonts w:ascii="Times New Roman" w:hAnsi="Times New Roman" w:cs="Times New Roman"/>
          <w:sz w:val="24"/>
          <w:szCs w:val="24"/>
        </w:rPr>
        <w:t>вих ризиків (нова редакція) №1.</w:t>
      </w:r>
    </w:p>
    <w:p w:rsidR="00806A22" w:rsidRPr="00BC6702" w:rsidRDefault="00E80BC0" w:rsidP="00186D07">
      <w:pPr>
        <w:pStyle w:val="a3"/>
        <w:spacing w:line="240" w:lineRule="auto"/>
        <w:ind w:left="360"/>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За 2016</w:t>
      </w:r>
      <w:r w:rsidR="00047D63" w:rsidRPr="00BC6702">
        <w:rPr>
          <w:rFonts w:ascii="Times New Roman" w:eastAsia="Times New Roman" w:hAnsi="Times New Roman" w:cs="Times New Roman"/>
          <w:sz w:val="24"/>
          <w:szCs w:val="24"/>
          <w:lang w:eastAsia="uk-UA"/>
        </w:rPr>
        <w:t xml:space="preserve"> рік</w:t>
      </w:r>
      <w:r w:rsidR="00047D63" w:rsidRPr="00BC6702">
        <w:rPr>
          <w:rFonts w:ascii="Times New Roman" w:hAnsi="Times New Roman" w:cs="Times New Roman"/>
          <w:sz w:val="24"/>
          <w:szCs w:val="24"/>
        </w:rPr>
        <w:t xml:space="preserve"> </w:t>
      </w:r>
      <w:r w:rsidR="00047D63" w:rsidRPr="00BC6702">
        <w:rPr>
          <w:rFonts w:ascii="Times New Roman" w:eastAsia="Times New Roman" w:hAnsi="Times New Roman" w:cs="Times New Roman"/>
          <w:sz w:val="24"/>
          <w:szCs w:val="24"/>
          <w:lang w:eastAsia="uk-UA"/>
        </w:rPr>
        <w:t>органами державної влади застосованих заходів впливу до членів Наглядової ради та П</w:t>
      </w:r>
      <w:r w:rsidRPr="00BC6702">
        <w:rPr>
          <w:rFonts w:ascii="Times New Roman" w:eastAsia="Times New Roman" w:hAnsi="Times New Roman" w:cs="Times New Roman"/>
          <w:sz w:val="24"/>
          <w:szCs w:val="24"/>
          <w:lang w:eastAsia="uk-UA"/>
        </w:rPr>
        <w:t>равління АСК «Дністер» не було.</w:t>
      </w:r>
    </w:p>
    <w:p w:rsidR="0065537D" w:rsidRPr="00BC6702" w:rsidRDefault="0065537D" w:rsidP="0065537D">
      <w:pPr>
        <w:pStyle w:val="a3"/>
        <w:spacing w:line="240" w:lineRule="auto"/>
        <w:ind w:left="360"/>
        <w:jc w:val="both"/>
        <w:rPr>
          <w:rFonts w:ascii="Times New Roman" w:hAnsi="Times New Roman" w:cs="Times New Roman"/>
          <w:b/>
          <w:sz w:val="24"/>
          <w:szCs w:val="24"/>
        </w:rPr>
      </w:pPr>
    </w:p>
    <w:p w:rsidR="004E2AB0" w:rsidRPr="00BC6702" w:rsidRDefault="0065537D" w:rsidP="00780BB2">
      <w:pPr>
        <w:pStyle w:val="a3"/>
        <w:numPr>
          <w:ilvl w:val="0"/>
          <w:numId w:val="1"/>
        </w:numPr>
        <w:spacing w:line="240" w:lineRule="auto"/>
        <w:jc w:val="both"/>
        <w:rPr>
          <w:rFonts w:ascii="Times New Roman" w:hAnsi="Times New Roman" w:cs="Times New Roman"/>
          <w:sz w:val="24"/>
          <w:szCs w:val="24"/>
        </w:rPr>
      </w:pPr>
      <w:r w:rsidRPr="00BC6702">
        <w:rPr>
          <w:rFonts w:ascii="Times New Roman" w:eastAsia="Times New Roman" w:hAnsi="Times New Roman" w:cs="Times New Roman"/>
          <w:sz w:val="24"/>
          <w:szCs w:val="24"/>
          <w:lang w:eastAsia="uk-UA"/>
        </w:rPr>
        <w:t>З</w:t>
      </w:r>
      <w:r w:rsidR="004E2AB0" w:rsidRPr="00BC6702">
        <w:rPr>
          <w:rFonts w:ascii="Times New Roman" w:eastAsia="Times New Roman" w:hAnsi="Times New Roman" w:cs="Times New Roman"/>
          <w:sz w:val="24"/>
          <w:szCs w:val="24"/>
          <w:lang w:eastAsia="uk-UA"/>
        </w:rPr>
        <w:t xml:space="preserve">а </w:t>
      </w:r>
      <w:r w:rsidR="00E80BC0" w:rsidRPr="00BC6702">
        <w:rPr>
          <w:rFonts w:ascii="Times New Roman" w:eastAsia="Times New Roman" w:hAnsi="Times New Roman" w:cs="Times New Roman"/>
          <w:sz w:val="24"/>
          <w:szCs w:val="24"/>
          <w:lang w:eastAsia="uk-UA"/>
        </w:rPr>
        <w:t>2016</w:t>
      </w:r>
      <w:r w:rsidRPr="00BC6702">
        <w:rPr>
          <w:rFonts w:ascii="Times New Roman" w:eastAsia="Times New Roman" w:hAnsi="Times New Roman" w:cs="Times New Roman"/>
          <w:sz w:val="24"/>
          <w:szCs w:val="24"/>
          <w:lang w:eastAsia="uk-UA"/>
        </w:rPr>
        <w:t xml:space="preserve"> рік розмір</w:t>
      </w:r>
      <w:r w:rsidR="004E2AB0"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 xml:space="preserve">винагороди члена </w:t>
      </w:r>
      <w:r w:rsidR="004E2AB0" w:rsidRPr="00BC6702">
        <w:rPr>
          <w:rFonts w:ascii="Times New Roman" w:eastAsia="Times New Roman" w:hAnsi="Times New Roman" w:cs="Times New Roman"/>
          <w:sz w:val="24"/>
          <w:szCs w:val="24"/>
          <w:lang w:eastAsia="uk-UA"/>
        </w:rPr>
        <w:t xml:space="preserve">Наглядової ради </w:t>
      </w:r>
      <w:proofErr w:type="spellStart"/>
      <w:r w:rsidRPr="00BC6702">
        <w:rPr>
          <w:rFonts w:ascii="Times New Roman" w:eastAsia="Times New Roman" w:hAnsi="Times New Roman" w:cs="Times New Roman"/>
          <w:sz w:val="24"/>
          <w:szCs w:val="24"/>
          <w:lang w:eastAsia="uk-UA"/>
        </w:rPr>
        <w:t>Ривака</w:t>
      </w:r>
      <w:proofErr w:type="spellEnd"/>
      <w:r w:rsidRPr="00BC6702">
        <w:rPr>
          <w:rFonts w:ascii="Times New Roman" w:eastAsia="Times New Roman" w:hAnsi="Times New Roman" w:cs="Times New Roman"/>
          <w:sz w:val="24"/>
          <w:szCs w:val="24"/>
          <w:lang w:eastAsia="uk-UA"/>
        </w:rPr>
        <w:t xml:space="preserve"> Іван</w:t>
      </w:r>
      <w:r w:rsidR="00AB3E84" w:rsidRPr="00BC6702">
        <w:rPr>
          <w:rFonts w:ascii="Times New Roman" w:eastAsia="Times New Roman" w:hAnsi="Times New Roman" w:cs="Times New Roman"/>
          <w:sz w:val="24"/>
          <w:szCs w:val="24"/>
          <w:lang w:eastAsia="uk-UA"/>
        </w:rPr>
        <w:t>а Миколайовича становив 96585,28</w:t>
      </w:r>
      <w:r w:rsidRPr="00BC6702">
        <w:rPr>
          <w:rFonts w:ascii="Times New Roman" w:eastAsia="Times New Roman" w:hAnsi="Times New Roman" w:cs="Times New Roman"/>
          <w:sz w:val="24"/>
          <w:szCs w:val="24"/>
          <w:lang w:eastAsia="uk-UA"/>
        </w:rPr>
        <w:t xml:space="preserve"> грн. Інші члени Н</w:t>
      </w:r>
      <w:r w:rsidR="00D775CB" w:rsidRPr="00BC6702">
        <w:rPr>
          <w:rFonts w:ascii="Times New Roman" w:eastAsia="Times New Roman" w:hAnsi="Times New Roman" w:cs="Times New Roman"/>
          <w:sz w:val="24"/>
          <w:szCs w:val="24"/>
          <w:lang w:eastAsia="uk-UA"/>
        </w:rPr>
        <w:t>аглядової ради винагоро</w:t>
      </w:r>
      <w:r w:rsidR="00AB3E84" w:rsidRPr="00BC6702">
        <w:rPr>
          <w:rFonts w:ascii="Times New Roman" w:eastAsia="Times New Roman" w:hAnsi="Times New Roman" w:cs="Times New Roman"/>
          <w:sz w:val="24"/>
          <w:szCs w:val="24"/>
          <w:lang w:eastAsia="uk-UA"/>
        </w:rPr>
        <w:t>ди у 2016 році не одержували. За 2016</w:t>
      </w:r>
      <w:r w:rsidRPr="00BC6702">
        <w:rPr>
          <w:rFonts w:ascii="Times New Roman" w:eastAsia="Times New Roman" w:hAnsi="Times New Roman" w:cs="Times New Roman"/>
          <w:sz w:val="24"/>
          <w:szCs w:val="24"/>
          <w:lang w:eastAsia="uk-UA"/>
        </w:rPr>
        <w:t xml:space="preserve"> рік розмір винагороди членів Правління становив: </w:t>
      </w:r>
      <w:proofErr w:type="spellStart"/>
      <w:r w:rsidR="00AB3E84" w:rsidRPr="00BC6702">
        <w:rPr>
          <w:rFonts w:ascii="Times New Roman" w:eastAsia="Times New Roman" w:hAnsi="Times New Roman" w:cs="Times New Roman"/>
          <w:sz w:val="24"/>
          <w:szCs w:val="24"/>
          <w:lang w:eastAsia="uk-UA"/>
        </w:rPr>
        <w:t>Ривак</w:t>
      </w:r>
      <w:proofErr w:type="spellEnd"/>
      <w:r w:rsidR="00AB3E84" w:rsidRPr="00BC6702">
        <w:rPr>
          <w:rFonts w:ascii="Times New Roman" w:eastAsia="Times New Roman" w:hAnsi="Times New Roman" w:cs="Times New Roman"/>
          <w:sz w:val="24"/>
          <w:szCs w:val="24"/>
          <w:lang w:eastAsia="uk-UA"/>
        </w:rPr>
        <w:t xml:space="preserve"> Андрій Іванович – 340491,10</w:t>
      </w:r>
      <w:r w:rsidRPr="00BC6702">
        <w:rPr>
          <w:rFonts w:ascii="Times New Roman" w:eastAsia="Times New Roman" w:hAnsi="Times New Roman" w:cs="Times New Roman"/>
          <w:sz w:val="24"/>
          <w:szCs w:val="24"/>
          <w:lang w:eastAsia="uk-UA"/>
        </w:rPr>
        <w:t xml:space="preserve"> грн., </w:t>
      </w:r>
      <w:proofErr w:type="spellStart"/>
      <w:r w:rsidRPr="00BC6702">
        <w:rPr>
          <w:rFonts w:ascii="Times New Roman" w:eastAsia="Times New Roman" w:hAnsi="Times New Roman" w:cs="Times New Roman"/>
          <w:sz w:val="24"/>
          <w:szCs w:val="24"/>
          <w:lang w:eastAsia="uk-UA"/>
        </w:rPr>
        <w:t>Савінкова</w:t>
      </w:r>
      <w:proofErr w:type="spellEnd"/>
      <w:r w:rsidRPr="00BC6702">
        <w:rPr>
          <w:rFonts w:ascii="Times New Roman" w:eastAsia="Times New Roman" w:hAnsi="Times New Roman" w:cs="Times New Roman"/>
          <w:sz w:val="24"/>
          <w:szCs w:val="24"/>
          <w:lang w:eastAsia="uk-UA"/>
        </w:rPr>
        <w:t xml:space="preserve"> Оле</w:t>
      </w:r>
      <w:r w:rsidR="00AB3E84" w:rsidRPr="00BC6702">
        <w:rPr>
          <w:rFonts w:ascii="Times New Roman" w:eastAsia="Times New Roman" w:hAnsi="Times New Roman" w:cs="Times New Roman"/>
          <w:sz w:val="24"/>
          <w:szCs w:val="24"/>
          <w:lang w:eastAsia="uk-UA"/>
        </w:rPr>
        <w:t>на Миколаївна – 62391,68</w:t>
      </w:r>
      <w:r w:rsidRPr="00BC6702">
        <w:rPr>
          <w:rFonts w:ascii="Times New Roman" w:eastAsia="Times New Roman" w:hAnsi="Times New Roman" w:cs="Times New Roman"/>
          <w:sz w:val="24"/>
          <w:szCs w:val="24"/>
          <w:lang w:eastAsia="uk-UA"/>
        </w:rPr>
        <w:t xml:space="preserve"> грн., Муха Андрій Ігорович </w:t>
      </w:r>
      <w:r w:rsidR="00780BB2" w:rsidRPr="00BC6702">
        <w:rPr>
          <w:rFonts w:ascii="Times New Roman" w:eastAsia="Times New Roman" w:hAnsi="Times New Roman" w:cs="Times New Roman"/>
          <w:sz w:val="24"/>
          <w:szCs w:val="24"/>
          <w:lang w:eastAsia="uk-UA"/>
        </w:rPr>
        <w:t>–</w:t>
      </w:r>
      <w:r w:rsidRPr="00BC6702">
        <w:rPr>
          <w:rFonts w:ascii="Times New Roman" w:eastAsia="Times New Roman" w:hAnsi="Times New Roman" w:cs="Times New Roman"/>
          <w:sz w:val="24"/>
          <w:szCs w:val="24"/>
          <w:lang w:eastAsia="uk-UA"/>
        </w:rPr>
        <w:t xml:space="preserve"> </w:t>
      </w:r>
      <w:r w:rsidR="00AB3E84" w:rsidRPr="00BC6702">
        <w:rPr>
          <w:rFonts w:ascii="Times New Roman" w:eastAsia="Times New Roman" w:hAnsi="Times New Roman" w:cs="Times New Roman"/>
          <w:sz w:val="24"/>
          <w:szCs w:val="24"/>
          <w:lang w:eastAsia="uk-UA"/>
        </w:rPr>
        <w:t>291841,11</w:t>
      </w:r>
      <w:r w:rsidR="00780BB2" w:rsidRPr="00BC6702">
        <w:rPr>
          <w:rFonts w:ascii="Times New Roman" w:eastAsia="Times New Roman" w:hAnsi="Times New Roman" w:cs="Times New Roman"/>
          <w:sz w:val="24"/>
          <w:szCs w:val="24"/>
          <w:lang w:eastAsia="uk-UA"/>
        </w:rPr>
        <w:t xml:space="preserve"> грн.</w:t>
      </w:r>
    </w:p>
    <w:p w:rsidR="00572901" w:rsidRPr="00BC6702" w:rsidRDefault="00572901" w:rsidP="00572901">
      <w:pPr>
        <w:pStyle w:val="a3"/>
        <w:spacing w:line="240" w:lineRule="auto"/>
        <w:ind w:left="360"/>
        <w:jc w:val="both"/>
        <w:rPr>
          <w:rFonts w:ascii="Times New Roman" w:hAnsi="Times New Roman" w:cs="Times New Roman"/>
          <w:sz w:val="24"/>
          <w:szCs w:val="24"/>
        </w:rPr>
      </w:pPr>
    </w:p>
    <w:p w:rsidR="00D4700D" w:rsidRPr="00BC6702"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Значними</w:t>
      </w:r>
      <w:r w:rsidR="00572901" w:rsidRPr="00BC6702">
        <w:rPr>
          <w:rFonts w:ascii="Times New Roman" w:eastAsia="Times New Roman" w:hAnsi="Times New Roman" w:cs="Times New Roman"/>
          <w:sz w:val="24"/>
          <w:szCs w:val="24"/>
          <w:lang w:eastAsia="uk-UA"/>
        </w:rPr>
        <w:t xml:space="preserve"> факторами, що впливали</w:t>
      </w:r>
      <w:r w:rsidR="00D4700D" w:rsidRPr="00BC6702">
        <w:rPr>
          <w:rFonts w:ascii="Times New Roman" w:eastAsia="Times New Roman" w:hAnsi="Times New Roman" w:cs="Times New Roman"/>
          <w:sz w:val="24"/>
          <w:szCs w:val="24"/>
          <w:lang w:eastAsia="uk-UA"/>
        </w:rPr>
        <w:t xml:space="preserve"> на </w:t>
      </w:r>
      <w:proofErr w:type="spellStart"/>
      <w:r w:rsidR="00D4700D" w:rsidRPr="00BC6702">
        <w:rPr>
          <w:rFonts w:ascii="Times New Roman" w:eastAsia="Times New Roman" w:hAnsi="Times New Roman" w:cs="Times New Roman"/>
          <w:sz w:val="24"/>
          <w:szCs w:val="24"/>
          <w:lang w:eastAsia="uk-UA"/>
        </w:rPr>
        <w:t>дiяльнiсть</w:t>
      </w:r>
      <w:proofErr w:type="spellEnd"/>
      <w:r w:rsidR="00D4700D" w:rsidRPr="00BC6702">
        <w:rPr>
          <w:rFonts w:ascii="Times New Roman" w:eastAsia="Times New Roman" w:hAnsi="Times New Roman" w:cs="Times New Roman"/>
          <w:sz w:val="24"/>
          <w:szCs w:val="24"/>
          <w:lang w:eastAsia="uk-UA"/>
        </w:rPr>
        <w:t xml:space="preserve"> Товариства протягом року</w:t>
      </w:r>
      <w:r w:rsidRPr="00BC6702">
        <w:rPr>
          <w:rFonts w:ascii="Times New Roman" w:eastAsia="Times New Roman" w:hAnsi="Times New Roman" w:cs="Times New Roman"/>
          <w:sz w:val="24"/>
          <w:szCs w:val="24"/>
          <w:lang w:eastAsia="uk-UA"/>
        </w:rPr>
        <w:t xml:space="preserve"> були</w:t>
      </w:r>
      <w:r w:rsidR="00D4700D" w:rsidRPr="00BC6702">
        <w:rPr>
          <w:rFonts w:ascii="Times New Roman" w:eastAsia="Times New Roman" w:hAnsi="Times New Roman" w:cs="Times New Roman"/>
          <w:sz w:val="24"/>
          <w:szCs w:val="24"/>
          <w:lang w:eastAsia="uk-UA"/>
        </w:rPr>
        <w:t xml:space="preserve"> </w:t>
      </w:r>
      <w:proofErr w:type="spellStart"/>
      <w:r w:rsidR="00D4700D" w:rsidRPr="00BC6702">
        <w:rPr>
          <w:rFonts w:ascii="Times New Roman" w:eastAsia="Times New Roman" w:hAnsi="Times New Roman" w:cs="Times New Roman"/>
          <w:sz w:val="24"/>
          <w:szCs w:val="24"/>
          <w:lang w:eastAsia="uk-UA"/>
        </w:rPr>
        <w:t>погiршення</w:t>
      </w:r>
      <w:proofErr w:type="spellEnd"/>
      <w:r w:rsidR="00D4700D" w:rsidRPr="00BC6702">
        <w:rPr>
          <w:rFonts w:ascii="Times New Roman" w:eastAsia="Times New Roman" w:hAnsi="Times New Roman" w:cs="Times New Roman"/>
          <w:sz w:val="24"/>
          <w:szCs w:val="24"/>
          <w:lang w:eastAsia="uk-UA"/>
        </w:rPr>
        <w:t xml:space="preserve"> </w:t>
      </w:r>
      <w:proofErr w:type="spellStart"/>
      <w:r w:rsidR="00D4700D" w:rsidRPr="00BC6702">
        <w:rPr>
          <w:rFonts w:ascii="Times New Roman" w:eastAsia="Times New Roman" w:hAnsi="Times New Roman" w:cs="Times New Roman"/>
          <w:sz w:val="24"/>
          <w:szCs w:val="24"/>
          <w:lang w:eastAsia="uk-UA"/>
        </w:rPr>
        <w:t>економiчної</w:t>
      </w:r>
      <w:proofErr w:type="spellEnd"/>
      <w:r w:rsidR="00D4700D" w:rsidRPr="00BC6702">
        <w:rPr>
          <w:rFonts w:ascii="Times New Roman" w:eastAsia="Times New Roman" w:hAnsi="Times New Roman" w:cs="Times New Roman"/>
          <w:sz w:val="24"/>
          <w:szCs w:val="24"/>
          <w:lang w:eastAsia="uk-UA"/>
        </w:rPr>
        <w:t xml:space="preserve"> </w:t>
      </w:r>
      <w:proofErr w:type="spellStart"/>
      <w:r w:rsidR="00D4700D" w:rsidRPr="00BC6702">
        <w:rPr>
          <w:rFonts w:ascii="Times New Roman" w:eastAsia="Times New Roman" w:hAnsi="Times New Roman" w:cs="Times New Roman"/>
          <w:sz w:val="24"/>
          <w:szCs w:val="24"/>
          <w:lang w:eastAsia="uk-UA"/>
        </w:rPr>
        <w:t>ситуацiї</w:t>
      </w:r>
      <w:proofErr w:type="spellEnd"/>
      <w:r w:rsidR="00D4700D" w:rsidRPr="00BC6702">
        <w:rPr>
          <w:rFonts w:ascii="Times New Roman" w:eastAsia="Times New Roman" w:hAnsi="Times New Roman" w:cs="Times New Roman"/>
          <w:sz w:val="24"/>
          <w:szCs w:val="24"/>
          <w:lang w:eastAsia="uk-UA"/>
        </w:rPr>
        <w:t xml:space="preserve"> в </w:t>
      </w:r>
      <w:proofErr w:type="spellStart"/>
      <w:r w:rsidR="00D4700D" w:rsidRPr="00BC6702">
        <w:rPr>
          <w:rFonts w:ascii="Times New Roman" w:eastAsia="Times New Roman" w:hAnsi="Times New Roman" w:cs="Times New Roman"/>
          <w:sz w:val="24"/>
          <w:szCs w:val="24"/>
          <w:lang w:eastAsia="uk-UA"/>
        </w:rPr>
        <w:t>Українi</w:t>
      </w:r>
      <w:proofErr w:type="spellEnd"/>
      <w:r w:rsidR="00D4700D" w:rsidRPr="00BC6702">
        <w:rPr>
          <w:rFonts w:ascii="Times New Roman" w:eastAsia="Times New Roman" w:hAnsi="Times New Roman" w:cs="Times New Roman"/>
          <w:sz w:val="24"/>
          <w:szCs w:val="24"/>
          <w:lang w:eastAsia="uk-UA"/>
        </w:rPr>
        <w:t xml:space="preserve">, </w:t>
      </w:r>
      <w:proofErr w:type="spellStart"/>
      <w:r w:rsidR="00D4700D" w:rsidRPr="00BC6702">
        <w:rPr>
          <w:rFonts w:ascii="Times New Roman" w:eastAsia="Times New Roman" w:hAnsi="Times New Roman" w:cs="Times New Roman"/>
          <w:sz w:val="24"/>
          <w:szCs w:val="24"/>
          <w:lang w:eastAsia="uk-UA"/>
        </w:rPr>
        <w:t>нестабiльнiсть</w:t>
      </w:r>
      <w:proofErr w:type="spellEnd"/>
      <w:r w:rsidR="00D4700D" w:rsidRPr="00BC6702">
        <w:rPr>
          <w:rFonts w:ascii="Times New Roman" w:eastAsia="Times New Roman" w:hAnsi="Times New Roman" w:cs="Times New Roman"/>
          <w:sz w:val="24"/>
          <w:szCs w:val="24"/>
          <w:lang w:eastAsia="uk-UA"/>
        </w:rPr>
        <w:t xml:space="preserve"> податкового законодавства,</w:t>
      </w:r>
      <w:r w:rsidR="008E7735" w:rsidRPr="00BC6702">
        <w:rPr>
          <w:rFonts w:ascii="Times New Roman" w:eastAsia="Times New Roman" w:hAnsi="Times New Roman" w:cs="Times New Roman"/>
          <w:sz w:val="24"/>
          <w:szCs w:val="24"/>
          <w:lang w:eastAsia="uk-UA"/>
        </w:rPr>
        <w:t xml:space="preserve"> </w:t>
      </w:r>
      <w:proofErr w:type="spellStart"/>
      <w:r w:rsidR="008E7735" w:rsidRPr="00BC6702">
        <w:rPr>
          <w:rFonts w:ascii="Times New Roman" w:eastAsia="Times New Roman" w:hAnsi="Times New Roman" w:cs="Times New Roman"/>
          <w:sz w:val="24"/>
          <w:szCs w:val="24"/>
          <w:lang w:eastAsia="uk-UA"/>
        </w:rPr>
        <w:t>нестабiльнiсть</w:t>
      </w:r>
      <w:proofErr w:type="spellEnd"/>
      <w:r w:rsidR="008E7735" w:rsidRPr="00BC6702">
        <w:rPr>
          <w:rFonts w:ascii="Times New Roman" w:eastAsia="Times New Roman" w:hAnsi="Times New Roman" w:cs="Times New Roman"/>
          <w:sz w:val="24"/>
          <w:szCs w:val="24"/>
          <w:lang w:eastAsia="uk-UA"/>
        </w:rPr>
        <w:t xml:space="preserve"> національної валюти, </w:t>
      </w:r>
      <w:proofErr w:type="spellStart"/>
      <w:r w:rsidR="00572901" w:rsidRPr="00BC6702">
        <w:rPr>
          <w:rFonts w:ascii="Times New Roman" w:eastAsia="Times New Roman" w:hAnsi="Times New Roman" w:cs="Times New Roman"/>
          <w:sz w:val="24"/>
          <w:szCs w:val="24"/>
          <w:lang w:val="ru-RU" w:eastAsia="uk-UA"/>
        </w:rPr>
        <w:t>зменшення</w:t>
      </w:r>
      <w:proofErr w:type="spellEnd"/>
      <w:r w:rsidR="00572901" w:rsidRPr="00BC6702">
        <w:rPr>
          <w:rFonts w:ascii="Times New Roman" w:eastAsia="Times New Roman" w:hAnsi="Times New Roman" w:cs="Times New Roman"/>
          <w:sz w:val="24"/>
          <w:szCs w:val="24"/>
          <w:lang w:val="ru-RU" w:eastAsia="uk-UA"/>
        </w:rPr>
        <w:t xml:space="preserve"> </w:t>
      </w:r>
      <w:proofErr w:type="spellStart"/>
      <w:r w:rsidR="00572901" w:rsidRPr="00BC6702">
        <w:rPr>
          <w:rFonts w:ascii="Times New Roman" w:eastAsia="Times New Roman" w:hAnsi="Times New Roman" w:cs="Times New Roman"/>
          <w:sz w:val="24"/>
          <w:szCs w:val="24"/>
          <w:lang w:val="ru-RU" w:eastAsia="uk-UA"/>
        </w:rPr>
        <w:t>рівня</w:t>
      </w:r>
      <w:proofErr w:type="spellEnd"/>
      <w:r w:rsidR="00572901" w:rsidRPr="00BC6702">
        <w:rPr>
          <w:rFonts w:ascii="Times New Roman" w:eastAsia="Times New Roman" w:hAnsi="Times New Roman" w:cs="Times New Roman"/>
          <w:sz w:val="24"/>
          <w:szCs w:val="24"/>
          <w:lang w:val="ru-RU" w:eastAsia="uk-UA"/>
        </w:rPr>
        <w:t xml:space="preserve"> </w:t>
      </w:r>
      <w:proofErr w:type="spellStart"/>
      <w:r w:rsidR="00572901" w:rsidRPr="00BC6702">
        <w:rPr>
          <w:rFonts w:ascii="Times New Roman" w:eastAsia="Times New Roman" w:hAnsi="Times New Roman" w:cs="Times New Roman"/>
          <w:sz w:val="24"/>
          <w:szCs w:val="24"/>
          <w:lang w:val="ru-RU" w:eastAsia="uk-UA"/>
        </w:rPr>
        <w:t>матеріального</w:t>
      </w:r>
      <w:proofErr w:type="spellEnd"/>
      <w:r w:rsidR="00572901" w:rsidRPr="00BC6702">
        <w:rPr>
          <w:rFonts w:ascii="Times New Roman" w:eastAsia="Times New Roman" w:hAnsi="Times New Roman" w:cs="Times New Roman"/>
          <w:sz w:val="24"/>
          <w:szCs w:val="24"/>
          <w:lang w:val="ru-RU" w:eastAsia="uk-UA"/>
        </w:rPr>
        <w:t xml:space="preserve"> </w:t>
      </w:r>
      <w:proofErr w:type="spellStart"/>
      <w:r w:rsidR="00572901" w:rsidRPr="00BC6702">
        <w:rPr>
          <w:rFonts w:ascii="Times New Roman" w:eastAsia="Times New Roman" w:hAnsi="Times New Roman" w:cs="Times New Roman"/>
          <w:sz w:val="24"/>
          <w:szCs w:val="24"/>
          <w:lang w:val="ru-RU" w:eastAsia="uk-UA"/>
        </w:rPr>
        <w:t>достат</w:t>
      </w:r>
      <w:proofErr w:type="spellEnd"/>
      <w:r w:rsidR="00BB125F" w:rsidRPr="00BC6702">
        <w:rPr>
          <w:rFonts w:ascii="Times New Roman" w:eastAsia="Times New Roman" w:hAnsi="Times New Roman" w:cs="Times New Roman"/>
          <w:sz w:val="24"/>
          <w:szCs w:val="24"/>
          <w:lang w:eastAsia="uk-UA"/>
        </w:rPr>
        <w:t>к</w:t>
      </w:r>
      <w:r w:rsidR="00572901" w:rsidRPr="00BC6702">
        <w:rPr>
          <w:rFonts w:ascii="Times New Roman" w:eastAsia="Times New Roman" w:hAnsi="Times New Roman" w:cs="Times New Roman"/>
          <w:sz w:val="24"/>
          <w:szCs w:val="24"/>
          <w:lang w:val="ru-RU" w:eastAsia="uk-UA"/>
        </w:rPr>
        <w:t xml:space="preserve">у </w:t>
      </w:r>
      <w:proofErr w:type="spellStart"/>
      <w:r w:rsidR="00572901" w:rsidRPr="00BC6702">
        <w:rPr>
          <w:rFonts w:ascii="Times New Roman" w:eastAsia="Times New Roman" w:hAnsi="Times New Roman" w:cs="Times New Roman"/>
          <w:sz w:val="24"/>
          <w:szCs w:val="24"/>
          <w:lang w:val="ru-RU" w:eastAsia="uk-UA"/>
        </w:rPr>
        <w:t>населення</w:t>
      </w:r>
      <w:proofErr w:type="spellEnd"/>
      <w:r w:rsidR="00572901" w:rsidRPr="00BC6702">
        <w:rPr>
          <w:rFonts w:ascii="Times New Roman" w:eastAsia="Times New Roman" w:hAnsi="Times New Roman" w:cs="Times New Roman"/>
          <w:sz w:val="24"/>
          <w:szCs w:val="24"/>
          <w:lang w:val="ru-RU" w:eastAsia="uk-UA"/>
        </w:rPr>
        <w:t>.</w:t>
      </w:r>
    </w:p>
    <w:p w:rsidR="00186D07" w:rsidRPr="00BC6702" w:rsidRDefault="00186D07" w:rsidP="00186D07">
      <w:pPr>
        <w:pStyle w:val="a3"/>
        <w:rPr>
          <w:rFonts w:ascii="Times New Roman" w:eastAsia="Times New Roman" w:hAnsi="Times New Roman" w:cs="Times New Roman"/>
          <w:sz w:val="24"/>
          <w:szCs w:val="24"/>
          <w:lang w:eastAsia="uk-UA"/>
        </w:rPr>
      </w:pPr>
    </w:p>
    <w:p w:rsidR="00186D07" w:rsidRPr="00BC6702" w:rsidRDefault="001675D5" w:rsidP="00186D07">
      <w:pPr>
        <w:pStyle w:val="a3"/>
        <w:numPr>
          <w:ilvl w:val="0"/>
          <w:numId w:val="1"/>
        </w:numPr>
        <w:spacing w:after="0" w:line="240" w:lineRule="auto"/>
        <w:jc w:val="both"/>
        <w:rPr>
          <w:rFonts w:ascii="Times New Roman" w:hAnsi="Times New Roman" w:cs="Times New Roman"/>
          <w:sz w:val="24"/>
          <w:szCs w:val="24"/>
        </w:rPr>
      </w:pPr>
      <w:r w:rsidRPr="00BC6702">
        <w:rPr>
          <w:rFonts w:ascii="Times New Roman" w:hAnsi="Times New Roman" w:cs="Times New Roman"/>
          <w:sz w:val="24"/>
          <w:szCs w:val="24"/>
        </w:rPr>
        <w:t xml:space="preserve">Система управління ризиками Товариства є складовою частиною загальних вимог до системи корпоративного управління. </w:t>
      </w:r>
      <w:r w:rsidR="00186D07" w:rsidRPr="00BC6702">
        <w:rPr>
          <w:rFonts w:ascii="Times New Roman" w:hAnsi="Times New Roman" w:cs="Times New Roman"/>
          <w:sz w:val="24"/>
          <w:szCs w:val="24"/>
        </w:rPr>
        <w:t xml:space="preserve">Метою управління ризиками є уникнення і мінімізації ризиків, пом’якшення їх наслідків, зменшення вразливості до них. </w:t>
      </w:r>
    </w:p>
    <w:p w:rsidR="00186D07" w:rsidRPr="00BC6702" w:rsidRDefault="00186D07" w:rsidP="00186D07">
      <w:pPr>
        <w:spacing w:after="0" w:line="240" w:lineRule="auto"/>
        <w:ind w:firstLine="708"/>
        <w:jc w:val="both"/>
        <w:rPr>
          <w:rFonts w:ascii="Times New Roman" w:hAnsi="Times New Roman" w:cs="Times New Roman"/>
          <w:sz w:val="24"/>
          <w:szCs w:val="24"/>
        </w:rPr>
      </w:pPr>
      <w:r w:rsidRPr="00BC6702">
        <w:rPr>
          <w:rFonts w:ascii="Times New Roman" w:hAnsi="Times New Roman" w:cs="Times New Roman"/>
          <w:sz w:val="24"/>
          <w:szCs w:val="24"/>
        </w:rPr>
        <w:t>Основними завданнями АСК «Дністер»  в сфері управління ризиками є:</w:t>
      </w:r>
    </w:p>
    <w:p w:rsidR="00186D07" w:rsidRPr="00BC6702"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BC6702">
        <w:rPr>
          <w:rFonts w:ascii="Times New Roman" w:hAnsi="Times New Roman" w:cs="Times New Roman"/>
          <w:sz w:val="24"/>
          <w:szCs w:val="24"/>
        </w:rPr>
        <w:t>забезпечення реалізації стратегії АСК «Дністер»;</w:t>
      </w:r>
    </w:p>
    <w:p w:rsidR="00186D07" w:rsidRPr="00BC6702"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BC6702">
        <w:rPr>
          <w:rFonts w:ascii="Times New Roman" w:hAnsi="Times New Roman" w:cs="Times New Roman"/>
          <w:sz w:val="24"/>
          <w:szCs w:val="24"/>
        </w:rPr>
        <w:t>вчасна адаптація АСК «Дністер» до змін у внутрішньому та зовнішньому середовищі;</w:t>
      </w:r>
    </w:p>
    <w:p w:rsidR="00186D07" w:rsidRPr="00BC6702" w:rsidRDefault="00186D07" w:rsidP="00186D07">
      <w:pPr>
        <w:pStyle w:val="a3"/>
        <w:numPr>
          <w:ilvl w:val="0"/>
          <w:numId w:val="4"/>
        </w:numPr>
        <w:spacing w:after="0" w:line="240" w:lineRule="auto"/>
        <w:ind w:left="284" w:firstLine="0"/>
        <w:jc w:val="both"/>
        <w:rPr>
          <w:rFonts w:ascii="Times New Roman" w:hAnsi="Times New Roman" w:cs="Times New Roman"/>
          <w:sz w:val="24"/>
          <w:szCs w:val="24"/>
        </w:rPr>
      </w:pPr>
      <w:r w:rsidRPr="00BC6702">
        <w:rPr>
          <w:rFonts w:ascii="Times New Roman" w:hAnsi="Times New Roman" w:cs="Times New Roman"/>
          <w:sz w:val="24"/>
          <w:szCs w:val="24"/>
        </w:rPr>
        <w:t>забезпечення ефективного функціонування АСК «Дністер», її стабільності і перспектив розвитку.</w:t>
      </w:r>
    </w:p>
    <w:p w:rsidR="00186D07" w:rsidRPr="00BC6702" w:rsidRDefault="00186D07" w:rsidP="00186D07">
      <w:pPr>
        <w:spacing w:after="0" w:line="240" w:lineRule="auto"/>
        <w:ind w:left="284" w:firstLine="424"/>
        <w:jc w:val="both"/>
        <w:rPr>
          <w:rFonts w:ascii="Times New Roman" w:hAnsi="Times New Roman" w:cs="Times New Roman"/>
          <w:sz w:val="24"/>
          <w:szCs w:val="24"/>
        </w:rPr>
      </w:pPr>
      <w:r w:rsidRPr="00BC6702">
        <w:rPr>
          <w:rFonts w:ascii="Times New Roman" w:hAnsi="Times New Roman" w:cs="Times New Roman"/>
          <w:sz w:val="24"/>
          <w:szCs w:val="24"/>
        </w:rPr>
        <w:t>Функції учасників системи управління ризиками визначено Стратегією управління ризиками АСК «Дністер», затвердженого Наглядовою радою АСК «Дністер» 27.06. 2014 р.</w:t>
      </w:r>
    </w:p>
    <w:p w:rsidR="00186D07" w:rsidRPr="00BC6702" w:rsidRDefault="00186D07" w:rsidP="003807DE">
      <w:pPr>
        <w:spacing w:after="0" w:line="240" w:lineRule="auto"/>
        <w:ind w:left="284" w:firstLine="424"/>
        <w:jc w:val="both"/>
        <w:rPr>
          <w:rFonts w:ascii="Times New Roman" w:hAnsi="Times New Roman" w:cs="Times New Roman"/>
          <w:sz w:val="24"/>
          <w:szCs w:val="24"/>
        </w:rPr>
      </w:pPr>
      <w:r w:rsidRPr="00BC6702">
        <w:rPr>
          <w:rFonts w:ascii="Times New Roman" w:hAnsi="Times New Roman" w:cs="Times New Roman"/>
          <w:sz w:val="24"/>
          <w:szCs w:val="24"/>
        </w:rPr>
        <w:t xml:space="preserve">АСК «Дністер» </w:t>
      </w:r>
      <w:r w:rsidRPr="00BC6702">
        <w:rPr>
          <w:rFonts w:ascii="Times New Roman" w:eastAsia="Times New Roman" w:hAnsi="Times New Roman" w:cs="Times New Roman"/>
          <w:sz w:val="24"/>
          <w:szCs w:val="24"/>
          <w:lang w:eastAsia="uk-UA"/>
        </w:rPr>
        <w:t xml:space="preserve">у своїй діяльності ідентифікує наступні ризики: </w:t>
      </w:r>
      <w:proofErr w:type="spellStart"/>
      <w:r w:rsidRPr="00BC6702">
        <w:rPr>
          <w:rFonts w:ascii="Times New Roman" w:hAnsi="Times New Roman" w:cs="Times New Roman"/>
          <w:sz w:val="24"/>
          <w:szCs w:val="24"/>
        </w:rPr>
        <w:t>андерайтинговий</w:t>
      </w:r>
      <w:proofErr w:type="spellEnd"/>
      <w:r w:rsidRPr="00BC6702">
        <w:rPr>
          <w:rFonts w:ascii="Times New Roman" w:hAnsi="Times New Roman" w:cs="Times New Roman"/>
          <w:sz w:val="24"/>
          <w:szCs w:val="24"/>
        </w:rPr>
        <w:t xml:space="preserve">; ринковий; операційний; ризик </w:t>
      </w:r>
      <w:r w:rsidRPr="00BC6702">
        <w:rPr>
          <w:rFonts w:ascii="Times New Roman" w:hAnsi="Times New Roman" w:cs="Times New Roman"/>
          <w:sz w:val="24"/>
          <w:szCs w:val="24"/>
          <w:lang w:eastAsia="ru-RU"/>
        </w:rPr>
        <w:t xml:space="preserve">дефолту </w:t>
      </w:r>
      <w:r w:rsidRPr="00BC6702">
        <w:rPr>
          <w:rFonts w:ascii="Times New Roman" w:hAnsi="Times New Roman" w:cs="Times New Roman"/>
          <w:sz w:val="24"/>
          <w:szCs w:val="24"/>
        </w:rPr>
        <w:t xml:space="preserve">контрагента; ризик ліквідності; репутаційний ризик; </w:t>
      </w:r>
      <w:r w:rsidRPr="00BC6702">
        <w:rPr>
          <w:rFonts w:ascii="Times New Roman" w:eastAsia="Times New Roman" w:hAnsi="Times New Roman" w:cs="Times New Roman"/>
          <w:sz w:val="24"/>
          <w:szCs w:val="24"/>
          <w:lang w:eastAsia="uk-UA"/>
        </w:rPr>
        <w:t>ризик учасника фінансової групи</w:t>
      </w:r>
      <w:r w:rsidRPr="00BC6702">
        <w:rPr>
          <w:rFonts w:ascii="Times New Roman" w:hAnsi="Times New Roman" w:cs="Times New Roman"/>
          <w:sz w:val="24"/>
          <w:szCs w:val="24"/>
        </w:rPr>
        <w:t>.</w:t>
      </w:r>
    </w:p>
    <w:p w:rsidR="00186D07" w:rsidRPr="00BC6702" w:rsidRDefault="00186D07" w:rsidP="003807DE">
      <w:pPr>
        <w:spacing w:after="0" w:line="240" w:lineRule="auto"/>
        <w:ind w:left="284" w:firstLine="424"/>
        <w:jc w:val="both"/>
        <w:rPr>
          <w:rFonts w:ascii="Times New Roman" w:hAnsi="Times New Roman" w:cs="Times New Roman"/>
          <w:sz w:val="24"/>
          <w:szCs w:val="24"/>
        </w:rPr>
      </w:pPr>
      <w:r w:rsidRPr="00BC6702">
        <w:rPr>
          <w:rFonts w:ascii="Times New Roman" w:hAnsi="Times New Roman" w:cs="Times New Roman"/>
          <w:sz w:val="24"/>
          <w:szCs w:val="24"/>
        </w:rPr>
        <w:t>Станом на 31.12.2016 року ризики, з якими стикається АСК «Дністер» знаходяться у межах Ризик-апетиту АСК «Дністер» і не потребують вчинення надзвичайних заходів із управління ризиками.</w:t>
      </w:r>
    </w:p>
    <w:p w:rsidR="00186D07" w:rsidRPr="00BC6702" w:rsidRDefault="00186D07" w:rsidP="00186D07">
      <w:pPr>
        <w:pStyle w:val="a3"/>
        <w:rPr>
          <w:rFonts w:ascii="Times New Roman" w:eastAsia="Times New Roman" w:hAnsi="Times New Roman" w:cs="Times New Roman"/>
          <w:sz w:val="24"/>
          <w:szCs w:val="24"/>
          <w:lang w:eastAsia="uk-UA"/>
        </w:rPr>
      </w:pPr>
    </w:p>
    <w:p w:rsidR="00186D07" w:rsidRPr="00BC6702" w:rsidRDefault="00186D07" w:rsidP="00186D07">
      <w:pPr>
        <w:pStyle w:val="a3"/>
        <w:spacing w:after="0" w:line="240" w:lineRule="auto"/>
        <w:ind w:left="360"/>
        <w:jc w:val="both"/>
        <w:rPr>
          <w:rFonts w:ascii="Times New Roman" w:eastAsia="Times New Roman" w:hAnsi="Times New Roman" w:cs="Times New Roman"/>
          <w:sz w:val="24"/>
          <w:szCs w:val="24"/>
          <w:lang w:eastAsia="uk-UA"/>
        </w:rPr>
      </w:pPr>
    </w:p>
    <w:p w:rsidR="00690280" w:rsidRPr="00BC6702" w:rsidRDefault="00690280" w:rsidP="001675D5">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В</w:t>
      </w:r>
      <w:r w:rsidRPr="00BC6702">
        <w:rPr>
          <w:rFonts w:ascii="Times New Roman" w:hAnsi="Times New Roman" w:cs="Times New Roman"/>
          <w:sz w:val="24"/>
          <w:szCs w:val="24"/>
        </w:rPr>
        <w:t xml:space="preserve">ідповідно до Рішення Наглядової ради АСК «Дністер» 10-12/2014 від 12 грудня 2014 року та Наказу № 02-012/2014 від 12 грудня 2014 року, </w:t>
      </w:r>
      <w:r w:rsidRPr="00BC6702">
        <w:rPr>
          <w:rFonts w:ascii="Times New Roman" w:eastAsia="Times New Roman" w:hAnsi="Times New Roman" w:cs="Times New Roman"/>
          <w:sz w:val="24"/>
          <w:szCs w:val="24"/>
          <w:lang w:eastAsia="uk-UA"/>
        </w:rPr>
        <w:t>ф</w:t>
      </w:r>
      <w:r w:rsidRPr="00BC6702">
        <w:rPr>
          <w:rFonts w:ascii="Times New Roman" w:hAnsi="Times New Roman" w:cs="Times New Roman"/>
          <w:sz w:val="24"/>
          <w:szCs w:val="24"/>
        </w:rPr>
        <w:t xml:space="preserve">ункції внутрішнього аудитора було покладено на </w:t>
      </w:r>
      <w:proofErr w:type="spellStart"/>
      <w:r w:rsidRPr="00BC6702">
        <w:rPr>
          <w:rFonts w:ascii="Times New Roman" w:hAnsi="Times New Roman" w:cs="Times New Roman"/>
          <w:sz w:val="24"/>
          <w:szCs w:val="24"/>
        </w:rPr>
        <w:t>Козакевича</w:t>
      </w:r>
      <w:proofErr w:type="spellEnd"/>
      <w:r w:rsidRPr="00BC6702">
        <w:rPr>
          <w:rFonts w:ascii="Times New Roman" w:hAnsi="Times New Roman" w:cs="Times New Roman"/>
          <w:sz w:val="24"/>
          <w:szCs w:val="24"/>
        </w:rPr>
        <w:t xml:space="preserve"> Руслана Володимировича. У 2016 році </w:t>
      </w:r>
      <w:r w:rsidR="00C8348C" w:rsidRPr="00BC6702">
        <w:rPr>
          <w:rFonts w:ascii="Times New Roman" w:hAnsi="Times New Roman" w:cs="Times New Roman"/>
          <w:sz w:val="24"/>
          <w:szCs w:val="24"/>
        </w:rPr>
        <w:t xml:space="preserve">аудиторські перевірки проводилися </w:t>
      </w:r>
      <w:r w:rsidR="00C8348C" w:rsidRPr="00BC6702">
        <w:rPr>
          <w:rFonts w:ascii="Times New Roman" w:hAnsi="Times New Roman" w:cs="Times New Roman"/>
          <w:sz w:val="24"/>
          <w:szCs w:val="24"/>
        </w:rPr>
        <w:lastRenderedPageBreak/>
        <w:t xml:space="preserve">внутрішнім аудитором (фахівцем) служби внутрішнього аудиту </w:t>
      </w:r>
      <w:proofErr w:type="spellStart"/>
      <w:r w:rsidR="00C8348C" w:rsidRPr="00BC6702">
        <w:rPr>
          <w:rFonts w:ascii="Times New Roman" w:hAnsi="Times New Roman" w:cs="Times New Roman"/>
          <w:sz w:val="24"/>
          <w:szCs w:val="24"/>
        </w:rPr>
        <w:t>Козакевичом</w:t>
      </w:r>
      <w:proofErr w:type="spellEnd"/>
      <w:r w:rsidR="00C8348C" w:rsidRPr="00BC6702">
        <w:rPr>
          <w:rFonts w:ascii="Times New Roman" w:hAnsi="Times New Roman" w:cs="Times New Roman"/>
          <w:sz w:val="24"/>
          <w:szCs w:val="24"/>
        </w:rPr>
        <w:t xml:space="preserve"> Р.В. у відповідності та на підставі Плану проведення перевірок та реалізації інших завдань служби внутрішнього аудиту (контролю) ПАТ АСК «Дністер» на 2016 рік затвердженого рішенням Наглядової ради АСК «Дністер».</w:t>
      </w:r>
      <w:r w:rsidR="00157789" w:rsidRPr="00BC6702">
        <w:rPr>
          <w:rFonts w:ascii="Times New Roman" w:hAnsi="Times New Roman" w:cs="Times New Roman"/>
          <w:sz w:val="24"/>
          <w:szCs w:val="24"/>
        </w:rPr>
        <w:t xml:space="preserve"> За результатами проведених перевірок внутрішнім аудитором (фахівцем) служби внутрішнього аудиту порушен</w:t>
      </w:r>
      <w:r w:rsidR="004146A4">
        <w:rPr>
          <w:rFonts w:ascii="Times New Roman" w:hAnsi="Times New Roman" w:cs="Times New Roman"/>
          <w:sz w:val="24"/>
          <w:szCs w:val="24"/>
        </w:rPr>
        <w:t>ь вимог чинного законодавства</w:t>
      </w:r>
      <w:r w:rsidR="00157789" w:rsidRPr="00BC6702">
        <w:rPr>
          <w:rFonts w:ascii="Times New Roman" w:hAnsi="Times New Roman" w:cs="Times New Roman"/>
          <w:sz w:val="24"/>
          <w:szCs w:val="24"/>
        </w:rPr>
        <w:t xml:space="preserve"> </w:t>
      </w:r>
      <w:r w:rsidR="008F30CF">
        <w:rPr>
          <w:rFonts w:ascii="Times New Roman" w:hAnsi="Times New Roman" w:cs="Times New Roman"/>
          <w:sz w:val="24"/>
          <w:szCs w:val="24"/>
        </w:rPr>
        <w:t>не вия</w:t>
      </w:r>
      <w:r w:rsidR="00BC6702" w:rsidRPr="00BC6702">
        <w:rPr>
          <w:rFonts w:ascii="Times New Roman" w:hAnsi="Times New Roman" w:cs="Times New Roman"/>
          <w:sz w:val="24"/>
          <w:szCs w:val="24"/>
        </w:rPr>
        <w:t xml:space="preserve">влено та </w:t>
      </w:r>
      <w:proofErr w:type="spellStart"/>
      <w:r w:rsidR="00BC6702" w:rsidRPr="00BC6702">
        <w:rPr>
          <w:rFonts w:ascii="Times New Roman" w:hAnsi="Times New Roman" w:cs="Times New Roman"/>
          <w:sz w:val="24"/>
          <w:szCs w:val="24"/>
        </w:rPr>
        <w:t>підверджено</w:t>
      </w:r>
      <w:proofErr w:type="spellEnd"/>
      <w:r w:rsidR="00BC6702" w:rsidRPr="00BC6702">
        <w:rPr>
          <w:rFonts w:ascii="Times New Roman" w:hAnsi="Times New Roman" w:cs="Times New Roman"/>
          <w:sz w:val="24"/>
          <w:szCs w:val="24"/>
        </w:rPr>
        <w:t xml:space="preserve"> достовірність складеної звітності</w:t>
      </w:r>
      <w:r w:rsidR="00157789" w:rsidRPr="00BC6702">
        <w:rPr>
          <w:rFonts w:ascii="Times New Roman" w:hAnsi="Times New Roman" w:cs="Times New Roman"/>
          <w:sz w:val="24"/>
          <w:szCs w:val="24"/>
        </w:rPr>
        <w:t xml:space="preserve"> </w:t>
      </w:r>
      <w:r w:rsidR="00BC6702" w:rsidRPr="00BC6702">
        <w:rPr>
          <w:rFonts w:ascii="Times New Roman" w:hAnsi="Times New Roman" w:cs="Times New Roman"/>
          <w:sz w:val="24"/>
          <w:szCs w:val="24"/>
        </w:rPr>
        <w:t>і відповідність її законодавству.</w:t>
      </w:r>
    </w:p>
    <w:p w:rsidR="001675D5" w:rsidRPr="00BC6702" w:rsidRDefault="001675D5" w:rsidP="00690280">
      <w:pPr>
        <w:pStyle w:val="a3"/>
        <w:spacing w:line="240" w:lineRule="auto"/>
        <w:ind w:left="360"/>
        <w:jc w:val="both"/>
        <w:rPr>
          <w:rFonts w:ascii="Times New Roman" w:eastAsia="Times New Roman" w:hAnsi="Times New Roman" w:cs="Times New Roman"/>
          <w:sz w:val="24"/>
          <w:szCs w:val="24"/>
          <w:lang w:eastAsia="uk-UA"/>
        </w:rPr>
      </w:pPr>
      <w:proofErr w:type="spellStart"/>
      <w:r w:rsidRPr="00BC6702">
        <w:rPr>
          <w:rFonts w:ascii="Times New Roman" w:hAnsi="Times New Roman" w:cs="Times New Roman"/>
          <w:sz w:val="24"/>
          <w:szCs w:val="24"/>
        </w:rPr>
        <w:t>Фiнансова</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звiтнiсть</w:t>
      </w:r>
      <w:proofErr w:type="spellEnd"/>
      <w:r w:rsidRPr="00BC6702">
        <w:rPr>
          <w:rFonts w:ascii="Times New Roman" w:hAnsi="Times New Roman" w:cs="Times New Roman"/>
          <w:sz w:val="24"/>
          <w:szCs w:val="24"/>
        </w:rPr>
        <w:t xml:space="preserve"> складена за положеннями (стандартами) бухгалтерського </w:t>
      </w:r>
      <w:proofErr w:type="spellStart"/>
      <w:r w:rsidRPr="00BC6702">
        <w:rPr>
          <w:rFonts w:ascii="Times New Roman" w:hAnsi="Times New Roman" w:cs="Times New Roman"/>
          <w:sz w:val="24"/>
          <w:szCs w:val="24"/>
        </w:rPr>
        <w:t>облiку</w:t>
      </w:r>
      <w:proofErr w:type="spellEnd"/>
      <w:r w:rsidRPr="00BC6702">
        <w:rPr>
          <w:rFonts w:ascii="Times New Roman" w:hAnsi="Times New Roman" w:cs="Times New Roman"/>
          <w:sz w:val="24"/>
          <w:szCs w:val="24"/>
        </w:rPr>
        <w:t xml:space="preserve">, згідно з вимогами міжнародних  стандартів </w:t>
      </w:r>
      <w:r w:rsidR="008F30CF">
        <w:rPr>
          <w:rFonts w:ascii="Times New Roman" w:hAnsi="Times New Roman" w:cs="Times New Roman"/>
          <w:sz w:val="24"/>
          <w:szCs w:val="24"/>
        </w:rPr>
        <w:t>фінансової звітності (</w:t>
      </w:r>
      <w:r w:rsidRPr="00BC6702">
        <w:rPr>
          <w:rFonts w:ascii="Times New Roman" w:hAnsi="Times New Roman" w:cs="Times New Roman"/>
          <w:sz w:val="24"/>
          <w:szCs w:val="24"/>
        </w:rPr>
        <w:t>МСФЗ</w:t>
      </w:r>
      <w:r w:rsidR="008F30CF">
        <w:rPr>
          <w:rFonts w:ascii="Times New Roman" w:hAnsi="Times New Roman" w:cs="Times New Roman"/>
          <w:sz w:val="24"/>
          <w:szCs w:val="24"/>
        </w:rPr>
        <w:t>)</w:t>
      </w:r>
      <w:r w:rsidRPr="00BC6702">
        <w:rPr>
          <w:rFonts w:ascii="Times New Roman" w:hAnsi="Times New Roman" w:cs="Times New Roman"/>
          <w:sz w:val="24"/>
          <w:szCs w:val="24"/>
        </w:rPr>
        <w:t xml:space="preserve">. </w:t>
      </w:r>
      <w:r w:rsidR="00CE431B" w:rsidRPr="00BC6702">
        <w:rPr>
          <w:rFonts w:ascii="Times New Roman" w:hAnsi="Times New Roman" w:cs="Times New Roman"/>
          <w:sz w:val="24"/>
          <w:szCs w:val="24"/>
        </w:rPr>
        <w:t xml:space="preserve">У примітках до фінансової звітності відповідно до положень (стандартів) бухгалтерського </w:t>
      </w:r>
      <w:proofErr w:type="spellStart"/>
      <w:r w:rsidR="00CE431B" w:rsidRPr="00BC6702">
        <w:rPr>
          <w:rFonts w:ascii="Times New Roman" w:hAnsi="Times New Roman" w:cs="Times New Roman"/>
          <w:sz w:val="24"/>
          <w:szCs w:val="24"/>
        </w:rPr>
        <w:t>облiку</w:t>
      </w:r>
      <w:proofErr w:type="spellEnd"/>
      <w:r w:rsidR="00CE431B" w:rsidRPr="00BC6702">
        <w:rPr>
          <w:rFonts w:ascii="Times New Roman" w:hAnsi="Times New Roman" w:cs="Times New Roman"/>
          <w:sz w:val="24"/>
          <w:szCs w:val="24"/>
        </w:rPr>
        <w:t xml:space="preserve"> зазначені наступні дані: Інформація про підприємство; Представлення про відповідність; Основи складання звітності та основні облікові принципи; Здатність компанії продовжувати діяльність на безперервній основі; Огляд основних принципів бухгалтерського обліку; Цілі, політика та процедура управління ризиками; Події після дати балансу. </w:t>
      </w:r>
    </w:p>
    <w:p w:rsidR="00780BB2" w:rsidRPr="00BC6702" w:rsidRDefault="00780BB2" w:rsidP="00780BB2">
      <w:pPr>
        <w:pStyle w:val="a3"/>
        <w:spacing w:line="240" w:lineRule="auto"/>
        <w:rPr>
          <w:rFonts w:ascii="Times New Roman" w:eastAsia="Times New Roman" w:hAnsi="Times New Roman" w:cs="Times New Roman"/>
          <w:sz w:val="24"/>
          <w:szCs w:val="24"/>
          <w:lang w:eastAsia="uk-UA"/>
        </w:rPr>
      </w:pPr>
    </w:p>
    <w:p w:rsidR="001F22DE" w:rsidRPr="00BC6702" w:rsidRDefault="00525C1F" w:rsidP="001F22DE">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Фактів відчуження протягом 201</w:t>
      </w:r>
      <w:r w:rsidR="00294E9E" w:rsidRPr="00BC6702">
        <w:rPr>
          <w:rFonts w:ascii="Times New Roman" w:eastAsia="Times New Roman" w:hAnsi="Times New Roman" w:cs="Times New Roman"/>
          <w:sz w:val="24"/>
          <w:szCs w:val="24"/>
          <w:lang w:eastAsia="uk-UA"/>
        </w:rPr>
        <w:t>6</w:t>
      </w:r>
      <w:r w:rsidR="00780BB2" w:rsidRPr="00BC6702">
        <w:rPr>
          <w:rFonts w:ascii="Times New Roman" w:eastAsia="Times New Roman" w:hAnsi="Times New Roman" w:cs="Times New Roman"/>
          <w:sz w:val="24"/>
          <w:szCs w:val="24"/>
          <w:lang w:eastAsia="uk-UA"/>
        </w:rPr>
        <w:t xml:space="preserve"> року активів в обсязі, що перевищує встановлений</w:t>
      </w:r>
      <w:r w:rsidR="00667119" w:rsidRPr="00BC6702">
        <w:rPr>
          <w:rFonts w:ascii="Times New Roman" w:eastAsia="Times New Roman" w:hAnsi="Times New Roman" w:cs="Times New Roman"/>
          <w:sz w:val="24"/>
          <w:szCs w:val="24"/>
          <w:lang w:eastAsia="uk-UA"/>
        </w:rPr>
        <w:t xml:space="preserve"> у Статуті АСК «Дністер» розмір</w:t>
      </w:r>
      <w:r w:rsidR="00780BB2" w:rsidRPr="00BC6702">
        <w:rPr>
          <w:rFonts w:ascii="Times New Roman" w:eastAsia="Times New Roman" w:hAnsi="Times New Roman" w:cs="Times New Roman"/>
          <w:sz w:val="24"/>
          <w:szCs w:val="24"/>
          <w:lang w:eastAsia="uk-UA"/>
        </w:rPr>
        <w:t xml:space="preserve"> не було.</w:t>
      </w:r>
      <w:r w:rsidR="001F22DE" w:rsidRPr="00BC6702">
        <w:rPr>
          <w:rFonts w:ascii="Times New Roman" w:eastAsia="Times New Roman" w:hAnsi="Times New Roman" w:cs="Times New Roman"/>
          <w:sz w:val="24"/>
          <w:szCs w:val="24"/>
          <w:lang w:eastAsia="uk-UA"/>
        </w:rPr>
        <w:t xml:space="preserve"> </w:t>
      </w:r>
      <w:r w:rsidR="001F22DE" w:rsidRPr="00BC6702">
        <w:rPr>
          <w:rFonts w:ascii="Times New Roman" w:hAnsi="Times New Roman" w:cs="Times New Roman"/>
          <w:sz w:val="24"/>
          <w:szCs w:val="24"/>
        </w:rPr>
        <w:t>Активи, що перевищуют</w:t>
      </w:r>
      <w:r w:rsidR="00EE53E2" w:rsidRPr="00BC6702">
        <w:rPr>
          <w:rFonts w:ascii="Times New Roman" w:hAnsi="Times New Roman" w:cs="Times New Roman"/>
          <w:sz w:val="24"/>
          <w:szCs w:val="24"/>
        </w:rPr>
        <w:t xml:space="preserve">ь встановлений у </w:t>
      </w:r>
      <w:proofErr w:type="spellStart"/>
      <w:r w:rsidR="00EE53E2" w:rsidRPr="00BC6702">
        <w:rPr>
          <w:rFonts w:ascii="Times New Roman" w:hAnsi="Times New Roman" w:cs="Times New Roman"/>
          <w:sz w:val="24"/>
          <w:szCs w:val="24"/>
        </w:rPr>
        <w:t>С</w:t>
      </w:r>
      <w:r w:rsidR="001F22DE" w:rsidRPr="00BC6702">
        <w:rPr>
          <w:rFonts w:ascii="Times New Roman" w:hAnsi="Times New Roman" w:cs="Times New Roman"/>
          <w:sz w:val="24"/>
          <w:szCs w:val="24"/>
        </w:rPr>
        <w:t>татутi</w:t>
      </w:r>
      <w:proofErr w:type="spellEnd"/>
      <w:r w:rsidR="001F22DE" w:rsidRPr="00BC6702">
        <w:rPr>
          <w:rFonts w:ascii="Times New Roman" w:hAnsi="Times New Roman" w:cs="Times New Roman"/>
          <w:sz w:val="24"/>
          <w:szCs w:val="24"/>
        </w:rPr>
        <w:t xml:space="preserve"> </w:t>
      </w:r>
      <w:proofErr w:type="spellStart"/>
      <w:r w:rsidR="001F22DE" w:rsidRPr="00BC6702">
        <w:rPr>
          <w:rFonts w:ascii="Times New Roman" w:hAnsi="Times New Roman" w:cs="Times New Roman"/>
          <w:sz w:val="24"/>
          <w:szCs w:val="24"/>
        </w:rPr>
        <w:t>пiдприємства</w:t>
      </w:r>
      <w:proofErr w:type="spellEnd"/>
      <w:r w:rsidR="001F22DE" w:rsidRPr="00BC6702">
        <w:rPr>
          <w:rFonts w:ascii="Times New Roman" w:hAnsi="Times New Roman" w:cs="Times New Roman"/>
          <w:sz w:val="24"/>
          <w:szCs w:val="24"/>
        </w:rPr>
        <w:t xml:space="preserve"> </w:t>
      </w:r>
      <w:proofErr w:type="spellStart"/>
      <w:r w:rsidR="001F22DE" w:rsidRPr="00BC6702">
        <w:rPr>
          <w:rFonts w:ascii="Times New Roman" w:hAnsi="Times New Roman" w:cs="Times New Roman"/>
          <w:sz w:val="24"/>
          <w:szCs w:val="24"/>
        </w:rPr>
        <w:t>розмiр</w:t>
      </w:r>
      <w:proofErr w:type="spellEnd"/>
      <w:r w:rsidR="001F22DE" w:rsidRPr="00BC6702">
        <w:rPr>
          <w:rFonts w:ascii="Times New Roman" w:hAnsi="Times New Roman" w:cs="Times New Roman"/>
          <w:sz w:val="24"/>
          <w:szCs w:val="24"/>
        </w:rPr>
        <w:t xml:space="preserve"> не купувалися.</w:t>
      </w:r>
    </w:p>
    <w:p w:rsidR="00780BB2" w:rsidRPr="00BC6702" w:rsidRDefault="00780BB2" w:rsidP="00780BB2">
      <w:pPr>
        <w:pStyle w:val="a3"/>
        <w:rPr>
          <w:rFonts w:ascii="Times New Roman" w:eastAsia="Times New Roman" w:hAnsi="Times New Roman" w:cs="Times New Roman"/>
          <w:sz w:val="24"/>
          <w:szCs w:val="24"/>
          <w:lang w:eastAsia="uk-UA"/>
        </w:rPr>
      </w:pPr>
    </w:p>
    <w:p w:rsidR="00780BB2" w:rsidRPr="00BC6702"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 xml:space="preserve"> </w:t>
      </w:r>
      <w:r w:rsidR="005F07AD" w:rsidRPr="00BC6702">
        <w:rPr>
          <w:rFonts w:ascii="Times New Roman" w:eastAsia="Times New Roman" w:hAnsi="Times New Roman" w:cs="Times New Roman"/>
          <w:sz w:val="24"/>
          <w:szCs w:val="24"/>
          <w:lang w:eastAsia="uk-UA"/>
        </w:rPr>
        <w:t>Оцінки активів з мет</w:t>
      </w:r>
      <w:r w:rsidR="008E7735" w:rsidRPr="00BC6702">
        <w:rPr>
          <w:rFonts w:ascii="Times New Roman" w:eastAsia="Times New Roman" w:hAnsi="Times New Roman" w:cs="Times New Roman"/>
          <w:sz w:val="24"/>
          <w:szCs w:val="24"/>
          <w:lang w:eastAsia="uk-UA"/>
        </w:rPr>
        <w:t>ою купівлі-продажу протягом 201</w:t>
      </w:r>
      <w:r w:rsidR="00294E9E" w:rsidRPr="00BC6702">
        <w:rPr>
          <w:rFonts w:ascii="Times New Roman" w:eastAsia="Times New Roman" w:hAnsi="Times New Roman" w:cs="Times New Roman"/>
          <w:sz w:val="24"/>
          <w:szCs w:val="24"/>
          <w:lang w:eastAsia="uk-UA"/>
        </w:rPr>
        <w:t>6</w:t>
      </w:r>
      <w:r w:rsidR="005F07AD" w:rsidRPr="00BC6702">
        <w:rPr>
          <w:rFonts w:ascii="Times New Roman" w:eastAsia="Times New Roman" w:hAnsi="Times New Roman" w:cs="Times New Roman"/>
          <w:sz w:val="24"/>
          <w:szCs w:val="24"/>
          <w:lang w:eastAsia="uk-UA"/>
        </w:rPr>
        <w:t xml:space="preserve"> року в обсязі, що перевищує встановлений у Статуті АСК «Дністер» розмір не було. </w:t>
      </w:r>
    </w:p>
    <w:p w:rsidR="005F07AD" w:rsidRPr="00BC6702" w:rsidRDefault="005F07AD" w:rsidP="005F07AD">
      <w:pPr>
        <w:pStyle w:val="a3"/>
        <w:rPr>
          <w:rFonts w:ascii="Times New Roman" w:eastAsia="Times New Roman" w:hAnsi="Times New Roman" w:cs="Times New Roman"/>
          <w:sz w:val="24"/>
          <w:szCs w:val="24"/>
          <w:lang w:eastAsia="uk-UA"/>
        </w:rPr>
      </w:pPr>
    </w:p>
    <w:p w:rsidR="00780BB2" w:rsidRPr="00BC6702" w:rsidRDefault="00BB125F" w:rsidP="009872C4">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Протягом 201</w:t>
      </w:r>
      <w:r w:rsidR="003807DE" w:rsidRPr="00BC6702">
        <w:rPr>
          <w:rFonts w:ascii="Times New Roman" w:eastAsia="Times New Roman" w:hAnsi="Times New Roman" w:cs="Times New Roman"/>
          <w:sz w:val="24"/>
          <w:szCs w:val="24"/>
          <w:lang w:val="ru-RU" w:eastAsia="uk-UA"/>
        </w:rPr>
        <w:t>6</w:t>
      </w:r>
      <w:r w:rsidRPr="00BC6702">
        <w:rPr>
          <w:rFonts w:ascii="Times New Roman" w:eastAsia="Times New Roman" w:hAnsi="Times New Roman" w:cs="Times New Roman"/>
          <w:sz w:val="24"/>
          <w:szCs w:val="24"/>
          <w:lang w:eastAsia="uk-UA"/>
        </w:rPr>
        <w:t xml:space="preserve"> року значних правочинів щодо о</w:t>
      </w:r>
      <w:r w:rsidR="005F07AD" w:rsidRPr="00BC6702">
        <w:rPr>
          <w:rFonts w:ascii="Times New Roman" w:eastAsia="Times New Roman" w:hAnsi="Times New Roman" w:cs="Times New Roman"/>
          <w:sz w:val="24"/>
          <w:szCs w:val="24"/>
          <w:lang w:eastAsia="uk-UA"/>
        </w:rPr>
        <w:t>перацій з пов'язаними особами, в тому числі в межах однієї промислово-фінансової групи</w:t>
      </w:r>
      <w:r w:rsidRPr="00BC6702">
        <w:rPr>
          <w:rFonts w:ascii="Times New Roman" w:eastAsia="Times New Roman" w:hAnsi="Times New Roman" w:cs="Times New Roman"/>
          <w:sz w:val="24"/>
          <w:szCs w:val="24"/>
          <w:lang w:eastAsia="uk-UA"/>
        </w:rPr>
        <w:t xml:space="preserve"> чи іншого об'єднання, </w:t>
      </w:r>
      <w:r w:rsidR="00262595" w:rsidRPr="00BC6702">
        <w:rPr>
          <w:rFonts w:ascii="Times New Roman" w:eastAsia="Times New Roman" w:hAnsi="Times New Roman" w:cs="Times New Roman"/>
          <w:sz w:val="24"/>
          <w:szCs w:val="24"/>
          <w:lang w:eastAsia="uk-UA"/>
        </w:rPr>
        <w:t>не вчинялося</w:t>
      </w:r>
      <w:r w:rsidR="005F07AD" w:rsidRPr="00BC6702">
        <w:rPr>
          <w:rFonts w:ascii="Times New Roman" w:eastAsia="Times New Roman" w:hAnsi="Times New Roman" w:cs="Times New Roman"/>
          <w:sz w:val="24"/>
          <w:szCs w:val="24"/>
          <w:lang w:eastAsia="uk-UA"/>
        </w:rPr>
        <w:t>.</w:t>
      </w:r>
    </w:p>
    <w:p w:rsidR="001F22DE" w:rsidRPr="00BC6702" w:rsidRDefault="001F22DE" w:rsidP="001F22DE">
      <w:pPr>
        <w:pStyle w:val="a3"/>
        <w:rPr>
          <w:rFonts w:ascii="Times New Roman" w:eastAsia="Times New Roman" w:hAnsi="Times New Roman" w:cs="Times New Roman"/>
          <w:sz w:val="24"/>
          <w:szCs w:val="24"/>
          <w:lang w:eastAsia="uk-UA"/>
        </w:rPr>
      </w:pPr>
    </w:p>
    <w:p w:rsidR="001F22DE" w:rsidRPr="00BC6702" w:rsidRDefault="001F22DE" w:rsidP="001F22DE">
      <w:pPr>
        <w:pStyle w:val="a3"/>
        <w:numPr>
          <w:ilvl w:val="0"/>
          <w:numId w:val="1"/>
        </w:numPr>
        <w:spacing w:line="240" w:lineRule="auto"/>
        <w:jc w:val="both"/>
        <w:rPr>
          <w:rFonts w:ascii="Times New Roman" w:hAnsi="Times New Roman" w:cs="Times New Roman"/>
          <w:sz w:val="24"/>
          <w:szCs w:val="24"/>
        </w:rPr>
      </w:pPr>
      <w:r w:rsidRPr="00BC6702">
        <w:rPr>
          <w:rFonts w:ascii="Times New Roman" w:hAnsi="Times New Roman" w:cs="Times New Roman"/>
          <w:sz w:val="24"/>
          <w:szCs w:val="24"/>
        </w:rPr>
        <w:t xml:space="preserve">При </w:t>
      </w:r>
      <w:proofErr w:type="spellStart"/>
      <w:r w:rsidRPr="00BC6702">
        <w:rPr>
          <w:rFonts w:ascii="Times New Roman" w:hAnsi="Times New Roman" w:cs="Times New Roman"/>
          <w:sz w:val="24"/>
          <w:szCs w:val="24"/>
        </w:rPr>
        <w:t>складаннi</w:t>
      </w:r>
      <w:proofErr w:type="spellEnd"/>
      <w:r w:rsidRPr="00BC6702">
        <w:rPr>
          <w:rFonts w:ascii="Times New Roman" w:hAnsi="Times New Roman" w:cs="Times New Roman"/>
          <w:sz w:val="24"/>
          <w:szCs w:val="24"/>
        </w:rPr>
        <w:t xml:space="preserve"> аудиторського висновку враховано </w:t>
      </w:r>
      <w:proofErr w:type="spellStart"/>
      <w:r w:rsidRPr="00BC6702">
        <w:rPr>
          <w:rFonts w:ascii="Times New Roman" w:hAnsi="Times New Roman" w:cs="Times New Roman"/>
          <w:sz w:val="24"/>
          <w:szCs w:val="24"/>
        </w:rPr>
        <w:t>Методичнi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рекомендацiї</w:t>
      </w:r>
      <w:proofErr w:type="spellEnd"/>
      <w:r w:rsidRPr="00BC6702">
        <w:rPr>
          <w:rFonts w:ascii="Times New Roman" w:hAnsi="Times New Roman" w:cs="Times New Roman"/>
          <w:sz w:val="24"/>
          <w:szCs w:val="24"/>
        </w:rPr>
        <w:t xml:space="preserve"> щодо формату аудиторського висновку за </w:t>
      </w:r>
      <w:proofErr w:type="spellStart"/>
      <w:r w:rsidRPr="00BC6702">
        <w:rPr>
          <w:rFonts w:ascii="Times New Roman" w:hAnsi="Times New Roman" w:cs="Times New Roman"/>
          <w:sz w:val="24"/>
          <w:szCs w:val="24"/>
        </w:rPr>
        <w:t>наслiдками</w:t>
      </w:r>
      <w:proofErr w:type="spellEnd"/>
      <w:r w:rsidRPr="00BC6702">
        <w:rPr>
          <w:rFonts w:ascii="Times New Roman" w:hAnsi="Times New Roman" w:cs="Times New Roman"/>
          <w:sz w:val="24"/>
          <w:szCs w:val="24"/>
        </w:rPr>
        <w:t xml:space="preserve"> проведення аудиту </w:t>
      </w:r>
      <w:proofErr w:type="spellStart"/>
      <w:r w:rsidRPr="00BC6702">
        <w:rPr>
          <w:rFonts w:ascii="Times New Roman" w:hAnsi="Times New Roman" w:cs="Times New Roman"/>
          <w:sz w:val="24"/>
          <w:szCs w:val="24"/>
        </w:rPr>
        <w:t>рiчної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фiнансової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звiтностi</w:t>
      </w:r>
      <w:proofErr w:type="spellEnd"/>
      <w:r w:rsidRPr="00BC6702">
        <w:rPr>
          <w:rFonts w:ascii="Times New Roman" w:hAnsi="Times New Roman" w:cs="Times New Roman"/>
          <w:sz w:val="24"/>
          <w:szCs w:val="24"/>
        </w:rPr>
        <w:t xml:space="preserve"> та </w:t>
      </w:r>
      <w:proofErr w:type="spellStart"/>
      <w:r w:rsidRPr="00BC6702">
        <w:rPr>
          <w:rFonts w:ascii="Times New Roman" w:hAnsi="Times New Roman" w:cs="Times New Roman"/>
          <w:sz w:val="24"/>
          <w:szCs w:val="24"/>
        </w:rPr>
        <w:t>рiчних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звiтних</w:t>
      </w:r>
      <w:proofErr w:type="spellEnd"/>
      <w:r w:rsidRPr="00BC6702">
        <w:rPr>
          <w:rFonts w:ascii="Times New Roman" w:hAnsi="Times New Roman" w:cs="Times New Roman"/>
          <w:sz w:val="24"/>
          <w:szCs w:val="24"/>
        </w:rPr>
        <w:t xml:space="preserve"> даних страховика, затверджених Розпорядженням Державної </w:t>
      </w:r>
      <w:proofErr w:type="spellStart"/>
      <w:r w:rsidRPr="00BC6702">
        <w:rPr>
          <w:rFonts w:ascii="Times New Roman" w:hAnsi="Times New Roman" w:cs="Times New Roman"/>
          <w:sz w:val="24"/>
          <w:szCs w:val="24"/>
        </w:rPr>
        <w:t>комiсiї</w:t>
      </w:r>
      <w:proofErr w:type="spellEnd"/>
      <w:r w:rsidRPr="00BC6702">
        <w:rPr>
          <w:rFonts w:ascii="Times New Roman" w:hAnsi="Times New Roman" w:cs="Times New Roman"/>
          <w:sz w:val="24"/>
          <w:szCs w:val="24"/>
        </w:rPr>
        <w:t xml:space="preserve"> з регулювання </w:t>
      </w:r>
      <w:proofErr w:type="spellStart"/>
      <w:r w:rsidRPr="00BC6702">
        <w:rPr>
          <w:rFonts w:ascii="Times New Roman" w:hAnsi="Times New Roman" w:cs="Times New Roman"/>
          <w:sz w:val="24"/>
          <w:szCs w:val="24"/>
        </w:rPr>
        <w:t>ринкiв</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фiнансових</w:t>
      </w:r>
      <w:proofErr w:type="spellEnd"/>
      <w:r w:rsidRPr="00BC6702">
        <w:rPr>
          <w:rFonts w:ascii="Times New Roman" w:hAnsi="Times New Roman" w:cs="Times New Roman"/>
          <w:sz w:val="24"/>
          <w:szCs w:val="24"/>
        </w:rPr>
        <w:t xml:space="preserve"> послуг України </w:t>
      </w:r>
      <w:proofErr w:type="spellStart"/>
      <w:r w:rsidRPr="00BC6702">
        <w:rPr>
          <w:rFonts w:ascii="Times New Roman" w:hAnsi="Times New Roman" w:cs="Times New Roman"/>
          <w:sz w:val="24"/>
          <w:szCs w:val="24"/>
        </w:rPr>
        <w:t>вiд</w:t>
      </w:r>
      <w:proofErr w:type="spellEnd"/>
      <w:r w:rsidRPr="00BC6702">
        <w:rPr>
          <w:rFonts w:ascii="Times New Roman" w:hAnsi="Times New Roman" w:cs="Times New Roman"/>
          <w:sz w:val="24"/>
          <w:szCs w:val="24"/>
        </w:rPr>
        <w:t xml:space="preserve"> 12 жовтня 2006 р. N 6313, </w:t>
      </w:r>
      <w:proofErr w:type="spellStart"/>
      <w:r w:rsidRPr="00BC6702">
        <w:rPr>
          <w:rFonts w:ascii="Times New Roman" w:hAnsi="Times New Roman" w:cs="Times New Roman"/>
          <w:sz w:val="24"/>
          <w:szCs w:val="24"/>
        </w:rPr>
        <w:t>Методичнi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рекомендацiї</w:t>
      </w:r>
      <w:proofErr w:type="spellEnd"/>
      <w:r w:rsidRPr="00BC6702">
        <w:rPr>
          <w:rFonts w:ascii="Times New Roman" w:hAnsi="Times New Roman" w:cs="Times New Roman"/>
          <w:sz w:val="24"/>
          <w:szCs w:val="24"/>
        </w:rPr>
        <w:t xml:space="preserve"> щодо формату аудиторського висновку за </w:t>
      </w:r>
      <w:proofErr w:type="spellStart"/>
      <w:r w:rsidRPr="00BC6702">
        <w:rPr>
          <w:rFonts w:ascii="Times New Roman" w:hAnsi="Times New Roman" w:cs="Times New Roman"/>
          <w:sz w:val="24"/>
          <w:szCs w:val="24"/>
        </w:rPr>
        <w:t>наслiдками</w:t>
      </w:r>
      <w:proofErr w:type="spellEnd"/>
      <w:r w:rsidRPr="00BC6702">
        <w:rPr>
          <w:rFonts w:ascii="Times New Roman" w:hAnsi="Times New Roman" w:cs="Times New Roman"/>
          <w:sz w:val="24"/>
          <w:szCs w:val="24"/>
        </w:rPr>
        <w:t xml:space="preserve"> проведення аудиту </w:t>
      </w:r>
      <w:proofErr w:type="spellStart"/>
      <w:r w:rsidRPr="00BC6702">
        <w:rPr>
          <w:rFonts w:ascii="Times New Roman" w:hAnsi="Times New Roman" w:cs="Times New Roman"/>
          <w:sz w:val="24"/>
          <w:szCs w:val="24"/>
        </w:rPr>
        <w:t>рiчної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фiнансової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звiтностi</w:t>
      </w:r>
      <w:proofErr w:type="spellEnd"/>
      <w:r w:rsidRPr="00BC6702">
        <w:rPr>
          <w:rFonts w:ascii="Times New Roman" w:hAnsi="Times New Roman" w:cs="Times New Roman"/>
          <w:sz w:val="24"/>
          <w:szCs w:val="24"/>
        </w:rPr>
        <w:t xml:space="preserve"> та </w:t>
      </w:r>
      <w:proofErr w:type="spellStart"/>
      <w:r w:rsidRPr="00BC6702">
        <w:rPr>
          <w:rFonts w:ascii="Times New Roman" w:hAnsi="Times New Roman" w:cs="Times New Roman"/>
          <w:sz w:val="24"/>
          <w:szCs w:val="24"/>
        </w:rPr>
        <w:t>рiчних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звiтних</w:t>
      </w:r>
      <w:proofErr w:type="spellEnd"/>
      <w:r w:rsidRPr="00BC6702">
        <w:rPr>
          <w:rFonts w:ascii="Times New Roman" w:hAnsi="Times New Roman" w:cs="Times New Roman"/>
          <w:sz w:val="24"/>
          <w:szCs w:val="24"/>
        </w:rPr>
        <w:t xml:space="preserve"> даних страховика, </w:t>
      </w:r>
      <w:proofErr w:type="spellStart"/>
      <w:r w:rsidRPr="00BC6702">
        <w:rPr>
          <w:rFonts w:ascii="Times New Roman" w:hAnsi="Times New Roman" w:cs="Times New Roman"/>
          <w:sz w:val="24"/>
          <w:szCs w:val="24"/>
        </w:rPr>
        <w:t>затвердженi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Рiшенням</w:t>
      </w:r>
      <w:proofErr w:type="spellEnd"/>
      <w:r w:rsidRPr="00BC6702">
        <w:rPr>
          <w:rFonts w:ascii="Times New Roman" w:hAnsi="Times New Roman" w:cs="Times New Roman"/>
          <w:sz w:val="24"/>
          <w:szCs w:val="24"/>
        </w:rPr>
        <w:t xml:space="preserve"> Аудиторської палати України </w:t>
      </w:r>
      <w:proofErr w:type="spellStart"/>
      <w:r w:rsidRPr="00BC6702">
        <w:rPr>
          <w:rFonts w:ascii="Times New Roman" w:hAnsi="Times New Roman" w:cs="Times New Roman"/>
          <w:sz w:val="24"/>
          <w:szCs w:val="24"/>
        </w:rPr>
        <w:t>вiд</w:t>
      </w:r>
      <w:proofErr w:type="spellEnd"/>
      <w:r w:rsidRPr="00BC6702">
        <w:rPr>
          <w:rFonts w:ascii="Times New Roman" w:hAnsi="Times New Roman" w:cs="Times New Roman"/>
          <w:sz w:val="24"/>
          <w:szCs w:val="24"/>
        </w:rPr>
        <w:t xml:space="preserve"> 2 березня 2006 р. N 160I5. </w:t>
      </w:r>
      <w:proofErr w:type="spellStart"/>
      <w:r w:rsidRPr="00BC6702">
        <w:rPr>
          <w:rFonts w:ascii="Times New Roman" w:hAnsi="Times New Roman" w:cs="Times New Roman"/>
          <w:sz w:val="24"/>
          <w:szCs w:val="24"/>
        </w:rPr>
        <w:t>Згiдно</w:t>
      </w:r>
      <w:proofErr w:type="spellEnd"/>
      <w:r w:rsidRPr="00BC6702">
        <w:rPr>
          <w:rFonts w:ascii="Times New Roman" w:hAnsi="Times New Roman" w:cs="Times New Roman"/>
          <w:sz w:val="24"/>
          <w:szCs w:val="24"/>
        </w:rPr>
        <w:t xml:space="preserve"> з Вимогами до аудиторського висновку при </w:t>
      </w:r>
      <w:proofErr w:type="spellStart"/>
      <w:r w:rsidRPr="00BC6702">
        <w:rPr>
          <w:rFonts w:ascii="Times New Roman" w:hAnsi="Times New Roman" w:cs="Times New Roman"/>
          <w:sz w:val="24"/>
          <w:szCs w:val="24"/>
        </w:rPr>
        <w:t>розкриттi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iнформацiї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емiтентами</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цiнних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паперiв</w:t>
      </w:r>
      <w:proofErr w:type="spellEnd"/>
      <w:r w:rsidRPr="00BC6702">
        <w:rPr>
          <w:rFonts w:ascii="Times New Roman" w:hAnsi="Times New Roman" w:cs="Times New Roman"/>
          <w:sz w:val="24"/>
          <w:szCs w:val="24"/>
        </w:rPr>
        <w:t xml:space="preserve">, затвердженими </w:t>
      </w:r>
      <w:proofErr w:type="spellStart"/>
      <w:r w:rsidRPr="00BC6702">
        <w:rPr>
          <w:rFonts w:ascii="Times New Roman" w:hAnsi="Times New Roman" w:cs="Times New Roman"/>
          <w:sz w:val="24"/>
          <w:szCs w:val="24"/>
        </w:rPr>
        <w:t>Рiшенням</w:t>
      </w:r>
      <w:proofErr w:type="spellEnd"/>
      <w:r w:rsidRPr="00BC6702">
        <w:rPr>
          <w:rFonts w:ascii="Times New Roman" w:hAnsi="Times New Roman" w:cs="Times New Roman"/>
          <w:sz w:val="24"/>
          <w:szCs w:val="24"/>
        </w:rPr>
        <w:t xml:space="preserve"> Державної </w:t>
      </w:r>
      <w:proofErr w:type="spellStart"/>
      <w:r w:rsidRPr="00BC6702">
        <w:rPr>
          <w:rFonts w:ascii="Times New Roman" w:hAnsi="Times New Roman" w:cs="Times New Roman"/>
          <w:sz w:val="24"/>
          <w:szCs w:val="24"/>
        </w:rPr>
        <w:t>комiсiї</w:t>
      </w:r>
      <w:proofErr w:type="spellEnd"/>
      <w:r w:rsidRPr="00BC6702">
        <w:rPr>
          <w:rFonts w:ascii="Times New Roman" w:hAnsi="Times New Roman" w:cs="Times New Roman"/>
          <w:sz w:val="24"/>
          <w:szCs w:val="24"/>
        </w:rPr>
        <w:t xml:space="preserve"> з </w:t>
      </w:r>
      <w:proofErr w:type="spellStart"/>
      <w:r w:rsidRPr="00BC6702">
        <w:rPr>
          <w:rFonts w:ascii="Times New Roman" w:hAnsi="Times New Roman" w:cs="Times New Roman"/>
          <w:sz w:val="24"/>
          <w:szCs w:val="24"/>
        </w:rPr>
        <w:t>цiнних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паперiв</w:t>
      </w:r>
      <w:proofErr w:type="spellEnd"/>
      <w:r w:rsidRPr="00BC6702">
        <w:rPr>
          <w:rFonts w:ascii="Times New Roman" w:hAnsi="Times New Roman" w:cs="Times New Roman"/>
          <w:sz w:val="24"/>
          <w:szCs w:val="24"/>
        </w:rPr>
        <w:t xml:space="preserve"> та фондового ринку </w:t>
      </w:r>
      <w:proofErr w:type="spellStart"/>
      <w:r w:rsidRPr="00BC6702">
        <w:rPr>
          <w:rFonts w:ascii="Times New Roman" w:hAnsi="Times New Roman" w:cs="Times New Roman"/>
          <w:sz w:val="24"/>
          <w:szCs w:val="24"/>
        </w:rPr>
        <w:t>вiд</w:t>
      </w:r>
      <w:proofErr w:type="spellEnd"/>
      <w:r w:rsidRPr="00BC6702">
        <w:rPr>
          <w:rFonts w:ascii="Times New Roman" w:hAnsi="Times New Roman" w:cs="Times New Roman"/>
          <w:sz w:val="24"/>
          <w:szCs w:val="24"/>
        </w:rPr>
        <w:t xml:space="preserve"> 29 вересня 2011 р. N 1360, аудиторський висновок, який подається до Державної </w:t>
      </w:r>
      <w:proofErr w:type="spellStart"/>
      <w:r w:rsidRPr="00BC6702">
        <w:rPr>
          <w:rFonts w:ascii="Times New Roman" w:hAnsi="Times New Roman" w:cs="Times New Roman"/>
          <w:sz w:val="24"/>
          <w:szCs w:val="24"/>
        </w:rPr>
        <w:t>комiсiї</w:t>
      </w:r>
      <w:proofErr w:type="spellEnd"/>
      <w:r w:rsidRPr="00BC6702">
        <w:rPr>
          <w:rFonts w:ascii="Times New Roman" w:hAnsi="Times New Roman" w:cs="Times New Roman"/>
          <w:sz w:val="24"/>
          <w:szCs w:val="24"/>
        </w:rPr>
        <w:t xml:space="preserve"> з </w:t>
      </w:r>
      <w:proofErr w:type="spellStart"/>
      <w:r w:rsidRPr="00BC6702">
        <w:rPr>
          <w:rFonts w:ascii="Times New Roman" w:hAnsi="Times New Roman" w:cs="Times New Roman"/>
          <w:sz w:val="24"/>
          <w:szCs w:val="24"/>
        </w:rPr>
        <w:t>цiнних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папер</w:t>
      </w:r>
      <w:r w:rsidR="00E44537" w:rsidRPr="00BC6702">
        <w:rPr>
          <w:rFonts w:ascii="Times New Roman" w:hAnsi="Times New Roman" w:cs="Times New Roman"/>
          <w:sz w:val="24"/>
          <w:szCs w:val="24"/>
        </w:rPr>
        <w:t>iв</w:t>
      </w:r>
      <w:proofErr w:type="spellEnd"/>
      <w:r w:rsidR="00E44537" w:rsidRPr="00BC6702">
        <w:rPr>
          <w:rFonts w:ascii="Times New Roman" w:hAnsi="Times New Roman" w:cs="Times New Roman"/>
          <w:sz w:val="24"/>
          <w:szCs w:val="24"/>
        </w:rPr>
        <w:t xml:space="preserve"> та фондового ринку (</w:t>
      </w:r>
      <w:proofErr w:type="spellStart"/>
      <w:r w:rsidR="00E44537" w:rsidRPr="00BC6702">
        <w:rPr>
          <w:rFonts w:ascii="Times New Roman" w:hAnsi="Times New Roman" w:cs="Times New Roman"/>
          <w:sz w:val="24"/>
          <w:szCs w:val="24"/>
        </w:rPr>
        <w:t>далi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Комiсiя</w:t>
      </w:r>
      <w:proofErr w:type="spellEnd"/>
      <w:r w:rsidRPr="00BC6702">
        <w:rPr>
          <w:rFonts w:ascii="Times New Roman" w:hAnsi="Times New Roman" w:cs="Times New Roman"/>
          <w:sz w:val="24"/>
          <w:szCs w:val="24"/>
        </w:rPr>
        <w:t xml:space="preserve">) при </w:t>
      </w:r>
      <w:proofErr w:type="spellStart"/>
      <w:r w:rsidRPr="00BC6702">
        <w:rPr>
          <w:rFonts w:ascii="Times New Roman" w:hAnsi="Times New Roman" w:cs="Times New Roman"/>
          <w:sz w:val="24"/>
          <w:szCs w:val="24"/>
        </w:rPr>
        <w:t>розкриттi</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iнформацiї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емiтентами</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цiнних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паперiв</w:t>
      </w:r>
      <w:proofErr w:type="spellEnd"/>
      <w:r w:rsidRPr="00BC6702">
        <w:rPr>
          <w:rFonts w:ascii="Times New Roman" w:hAnsi="Times New Roman" w:cs="Times New Roman"/>
          <w:sz w:val="24"/>
          <w:szCs w:val="24"/>
        </w:rPr>
        <w:t xml:space="preserve">, складено </w:t>
      </w:r>
      <w:proofErr w:type="spellStart"/>
      <w:r w:rsidRPr="00BC6702">
        <w:rPr>
          <w:rFonts w:ascii="Times New Roman" w:hAnsi="Times New Roman" w:cs="Times New Roman"/>
          <w:sz w:val="24"/>
          <w:szCs w:val="24"/>
        </w:rPr>
        <w:t>вiдповiдно</w:t>
      </w:r>
      <w:proofErr w:type="spellEnd"/>
      <w:r w:rsidRPr="00BC6702">
        <w:rPr>
          <w:rFonts w:ascii="Times New Roman" w:hAnsi="Times New Roman" w:cs="Times New Roman"/>
          <w:sz w:val="24"/>
          <w:szCs w:val="24"/>
        </w:rPr>
        <w:t xml:space="preserve"> до вимог </w:t>
      </w:r>
      <w:proofErr w:type="spellStart"/>
      <w:r w:rsidRPr="00BC6702">
        <w:rPr>
          <w:rFonts w:ascii="Times New Roman" w:hAnsi="Times New Roman" w:cs="Times New Roman"/>
          <w:sz w:val="24"/>
          <w:szCs w:val="24"/>
        </w:rPr>
        <w:t>Мiжнародних</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стандартiв</w:t>
      </w:r>
      <w:proofErr w:type="spellEnd"/>
      <w:r w:rsidRPr="00BC6702">
        <w:rPr>
          <w:rFonts w:ascii="Times New Roman" w:hAnsi="Times New Roman" w:cs="Times New Roman"/>
          <w:sz w:val="24"/>
          <w:szCs w:val="24"/>
        </w:rPr>
        <w:t xml:space="preserve"> контролю </w:t>
      </w:r>
      <w:proofErr w:type="spellStart"/>
      <w:r w:rsidRPr="00BC6702">
        <w:rPr>
          <w:rFonts w:ascii="Times New Roman" w:hAnsi="Times New Roman" w:cs="Times New Roman"/>
          <w:sz w:val="24"/>
          <w:szCs w:val="24"/>
        </w:rPr>
        <w:t>якостi</w:t>
      </w:r>
      <w:proofErr w:type="spellEnd"/>
      <w:r w:rsidRPr="00BC6702">
        <w:rPr>
          <w:rFonts w:ascii="Times New Roman" w:hAnsi="Times New Roman" w:cs="Times New Roman"/>
          <w:sz w:val="24"/>
          <w:szCs w:val="24"/>
        </w:rPr>
        <w:t xml:space="preserve">, аудиту, огляду, </w:t>
      </w:r>
      <w:proofErr w:type="spellStart"/>
      <w:r w:rsidRPr="00BC6702">
        <w:rPr>
          <w:rFonts w:ascii="Times New Roman" w:hAnsi="Times New Roman" w:cs="Times New Roman"/>
          <w:sz w:val="24"/>
          <w:szCs w:val="24"/>
        </w:rPr>
        <w:t>iншого</w:t>
      </w:r>
      <w:proofErr w:type="spellEnd"/>
      <w:r w:rsidRPr="00BC6702">
        <w:rPr>
          <w:rFonts w:ascii="Times New Roman" w:hAnsi="Times New Roman" w:cs="Times New Roman"/>
          <w:sz w:val="24"/>
          <w:szCs w:val="24"/>
        </w:rPr>
        <w:t xml:space="preserve"> надання </w:t>
      </w:r>
      <w:proofErr w:type="spellStart"/>
      <w:r w:rsidRPr="00BC6702">
        <w:rPr>
          <w:rFonts w:ascii="Times New Roman" w:hAnsi="Times New Roman" w:cs="Times New Roman"/>
          <w:sz w:val="24"/>
          <w:szCs w:val="24"/>
        </w:rPr>
        <w:t>впевненостi</w:t>
      </w:r>
      <w:proofErr w:type="spellEnd"/>
      <w:r w:rsidRPr="00BC6702">
        <w:rPr>
          <w:rFonts w:ascii="Times New Roman" w:hAnsi="Times New Roman" w:cs="Times New Roman"/>
          <w:sz w:val="24"/>
          <w:szCs w:val="24"/>
        </w:rPr>
        <w:t xml:space="preserve"> та </w:t>
      </w:r>
      <w:proofErr w:type="spellStart"/>
      <w:r w:rsidRPr="00BC6702">
        <w:rPr>
          <w:rFonts w:ascii="Times New Roman" w:hAnsi="Times New Roman" w:cs="Times New Roman"/>
          <w:sz w:val="24"/>
          <w:szCs w:val="24"/>
        </w:rPr>
        <w:t>супутнiх</w:t>
      </w:r>
      <w:proofErr w:type="spellEnd"/>
      <w:r w:rsidRPr="00BC6702">
        <w:rPr>
          <w:rFonts w:ascii="Times New Roman" w:hAnsi="Times New Roman" w:cs="Times New Roman"/>
          <w:sz w:val="24"/>
          <w:szCs w:val="24"/>
        </w:rPr>
        <w:t xml:space="preserve"> послуг (</w:t>
      </w:r>
      <w:proofErr w:type="spellStart"/>
      <w:r w:rsidRPr="00BC6702">
        <w:rPr>
          <w:rFonts w:ascii="Times New Roman" w:hAnsi="Times New Roman" w:cs="Times New Roman"/>
          <w:sz w:val="24"/>
          <w:szCs w:val="24"/>
        </w:rPr>
        <w:t>далi</w:t>
      </w:r>
      <w:proofErr w:type="spellEnd"/>
      <w:r w:rsidRPr="00BC6702">
        <w:rPr>
          <w:rFonts w:ascii="Times New Roman" w:hAnsi="Times New Roman" w:cs="Times New Roman"/>
          <w:sz w:val="24"/>
          <w:szCs w:val="24"/>
        </w:rPr>
        <w:t xml:space="preserve"> - МСА), зокрема до МСА 700 "Формулювання думки та надання </w:t>
      </w:r>
      <w:proofErr w:type="spellStart"/>
      <w:r w:rsidRPr="00BC6702">
        <w:rPr>
          <w:rFonts w:ascii="Times New Roman" w:hAnsi="Times New Roman" w:cs="Times New Roman"/>
          <w:sz w:val="24"/>
          <w:szCs w:val="24"/>
        </w:rPr>
        <w:t>звiту</w:t>
      </w:r>
      <w:proofErr w:type="spellEnd"/>
      <w:r w:rsidRPr="00BC6702">
        <w:rPr>
          <w:rFonts w:ascii="Times New Roman" w:hAnsi="Times New Roman" w:cs="Times New Roman"/>
          <w:sz w:val="24"/>
          <w:szCs w:val="24"/>
        </w:rPr>
        <w:t xml:space="preserve"> щодо </w:t>
      </w:r>
      <w:proofErr w:type="spellStart"/>
      <w:r w:rsidRPr="00BC6702">
        <w:rPr>
          <w:rFonts w:ascii="Times New Roman" w:hAnsi="Times New Roman" w:cs="Times New Roman"/>
          <w:sz w:val="24"/>
          <w:szCs w:val="24"/>
        </w:rPr>
        <w:t>фiнансової</w:t>
      </w:r>
      <w:proofErr w:type="spellEnd"/>
      <w:r w:rsidRPr="00BC6702">
        <w:rPr>
          <w:rFonts w:ascii="Times New Roman" w:hAnsi="Times New Roman" w:cs="Times New Roman"/>
          <w:sz w:val="24"/>
          <w:szCs w:val="24"/>
        </w:rPr>
        <w:t xml:space="preserve"> </w:t>
      </w:r>
      <w:proofErr w:type="spellStart"/>
      <w:r w:rsidRPr="00BC6702">
        <w:rPr>
          <w:rFonts w:ascii="Times New Roman" w:hAnsi="Times New Roman" w:cs="Times New Roman"/>
          <w:sz w:val="24"/>
          <w:szCs w:val="24"/>
        </w:rPr>
        <w:t>звiтностi</w:t>
      </w:r>
      <w:proofErr w:type="spellEnd"/>
      <w:r w:rsidRPr="00BC6702">
        <w:rPr>
          <w:rFonts w:ascii="Times New Roman" w:hAnsi="Times New Roman" w:cs="Times New Roman"/>
          <w:sz w:val="24"/>
          <w:szCs w:val="24"/>
        </w:rPr>
        <w:t>", МСА 705 "</w:t>
      </w:r>
      <w:proofErr w:type="spellStart"/>
      <w:r w:rsidRPr="00BC6702">
        <w:rPr>
          <w:rFonts w:ascii="Times New Roman" w:hAnsi="Times New Roman" w:cs="Times New Roman"/>
          <w:sz w:val="24"/>
          <w:szCs w:val="24"/>
        </w:rPr>
        <w:t>Модифiкацiя</w:t>
      </w:r>
      <w:proofErr w:type="spellEnd"/>
      <w:r w:rsidRPr="00BC6702">
        <w:rPr>
          <w:rFonts w:ascii="Times New Roman" w:hAnsi="Times New Roman" w:cs="Times New Roman"/>
          <w:sz w:val="24"/>
          <w:szCs w:val="24"/>
        </w:rPr>
        <w:t xml:space="preserve"> думки у </w:t>
      </w:r>
      <w:proofErr w:type="spellStart"/>
      <w:r w:rsidRPr="00BC6702">
        <w:rPr>
          <w:rFonts w:ascii="Times New Roman" w:hAnsi="Times New Roman" w:cs="Times New Roman"/>
          <w:sz w:val="24"/>
          <w:szCs w:val="24"/>
        </w:rPr>
        <w:t>звiтi</w:t>
      </w:r>
      <w:proofErr w:type="spellEnd"/>
      <w:r w:rsidRPr="00BC6702">
        <w:rPr>
          <w:rFonts w:ascii="Times New Roman" w:hAnsi="Times New Roman" w:cs="Times New Roman"/>
          <w:sz w:val="24"/>
          <w:szCs w:val="24"/>
        </w:rPr>
        <w:t xml:space="preserve"> незалежного аудитора", МСА 706 "</w:t>
      </w:r>
      <w:proofErr w:type="spellStart"/>
      <w:r w:rsidRPr="00BC6702">
        <w:rPr>
          <w:rFonts w:ascii="Times New Roman" w:hAnsi="Times New Roman" w:cs="Times New Roman"/>
          <w:sz w:val="24"/>
          <w:szCs w:val="24"/>
        </w:rPr>
        <w:t>Пояснювальнi</w:t>
      </w:r>
      <w:proofErr w:type="spellEnd"/>
      <w:r w:rsidRPr="00BC6702">
        <w:rPr>
          <w:rFonts w:ascii="Times New Roman" w:hAnsi="Times New Roman" w:cs="Times New Roman"/>
          <w:sz w:val="24"/>
          <w:szCs w:val="24"/>
        </w:rPr>
        <w:t xml:space="preserve"> параграфи та параграфи з </w:t>
      </w:r>
      <w:proofErr w:type="spellStart"/>
      <w:r w:rsidRPr="00BC6702">
        <w:rPr>
          <w:rFonts w:ascii="Times New Roman" w:hAnsi="Times New Roman" w:cs="Times New Roman"/>
          <w:sz w:val="24"/>
          <w:szCs w:val="24"/>
        </w:rPr>
        <w:t>iнших</w:t>
      </w:r>
      <w:proofErr w:type="spellEnd"/>
      <w:r w:rsidRPr="00BC6702">
        <w:rPr>
          <w:rFonts w:ascii="Times New Roman" w:hAnsi="Times New Roman" w:cs="Times New Roman"/>
          <w:sz w:val="24"/>
          <w:szCs w:val="24"/>
        </w:rPr>
        <w:t xml:space="preserve"> питань у </w:t>
      </w:r>
      <w:proofErr w:type="spellStart"/>
      <w:r w:rsidRPr="00BC6702">
        <w:rPr>
          <w:rFonts w:ascii="Times New Roman" w:hAnsi="Times New Roman" w:cs="Times New Roman"/>
          <w:sz w:val="24"/>
          <w:szCs w:val="24"/>
        </w:rPr>
        <w:t>звiтi</w:t>
      </w:r>
      <w:proofErr w:type="spellEnd"/>
      <w:r w:rsidRPr="00BC6702">
        <w:rPr>
          <w:rFonts w:ascii="Times New Roman" w:hAnsi="Times New Roman" w:cs="Times New Roman"/>
          <w:sz w:val="24"/>
          <w:szCs w:val="24"/>
        </w:rPr>
        <w:t xml:space="preserve"> незалежного аудитора".</w:t>
      </w:r>
    </w:p>
    <w:p w:rsidR="005F07AD" w:rsidRPr="00BC6702" w:rsidRDefault="005F07AD" w:rsidP="005F07AD">
      <w:pPr>
        <w:pStyle w:val="a3"/>
        <w:rPr>
          <w:rFonts w:ascii="Times New Roman" w:eastAsia="Times New Roman" w:hAnsi="Times New Roman" w:cs="Times New Roman"/>
          <w:sz w:val="24"/>
          <w:szCs w:val="24"/>
          <w:lang w:eastAsia="uk-UA"/>
        </w:rPr>
      </w:pPr>
    </w:p>
    <w:p w:rsidR="00A75914" w:rsidRPr="00BC6702" w:rsidRDefault="00A75914" w:rsidP="0066060C">
      <w:pPr>
        <w:pStyle w:val="a3"/>
        <w:numPr>
          <w:ilvl w:val="0"/>
          <w:numId w:val="1"/>
        </w:numPr>
        <w:spacing w:line="240" w:lineRule="auto"/>
        <w:jc w:val="both"/>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Наглядова рада АСК «Дністер» 18 лютого 2016 року прийняла рішення про</w:t>
      </w:r>
      <w:r w:rsidR="00D4700D"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 xml:space="preserve">призначення зовнішнього аудитора  Товариство з обмеженою </w:t>
      </w:r>
      <w:proofErr w:type="spellStart"/>
      <w:r w:rsidRPr="00BC6702">
        <w:rPr>
          <w:rFonts w:ascii="Times New Roman" w:eastAsia="Times New Roman" w:hAnsi="Times New Roman" w:cs="Times New Roman"/>
          <w:sz w:val="24"/>
          <w:szCs w:val="24"/>
          <w:lang w:eastAsia="uk-UA"/>
        </w:rPr>
        <w:t>вiдповiдальнiстю</w:t>
      </w:r>
      <w:proofErr w:type="spellEnd"/>
      <w:r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rPr>
        <w:t xml:space="preserve">аудиторська консалтингова </w:t>
      </w:r>
      <w:proofErr w:type="spellStart"/>
      <w:r w:rsidRPr="00BC6702">
        <w:rPr>
          <w:rFonts w:ascii="Times New Roman" w:eastAsia="Times New Roman" w:hAnsi="Times New Roman" w:cs="Times New Roman"/>
          <w:sz w:val="24"/>
          <w:szCs w:val="24"/>
        </w:rPr>
        <w:t>фiрма</w:t>
      </w:r>
      <w:proofErr w:type="spellEnd"/>
      <w:r w:rsidRPr="00BC6702">
        <w:rPr>
          <w:rFonts w:ascii="Times New Roman" w:eastAsia="Times New Roman" w:hAnsi="Times New Roman" w:cs="Times New Roman"/>
          <w:sz w:val="24"/>
          <w:szCs w:val="24"/>
        </w:rPr>
        <w:t xml:space="preserve"> «</w:t>
      </w:r>
      <w:proofErr w:type="spellStart"/>
      <w:r w:rsidRPr="00BC6702">
        <w:rPr>
          <w:rFonts w:ascii="Times New Roman" w:eastAsia="Times New Roman" w:hAnsi="Times New Roman" w:cs="Times New Roman"/>
          <w:sz w:val="24"/>
          <w:szCs w:val="24"/>
        </w:rPr>
        <w:t>Бiзнес</w:t>
      </w:r>
      <w:proofErr w:type="spellEnd"/>
      <w:r w:rsidRPr="00BC6702">
        <w:rPr>
          <w:rFonts w:ascii="Times New Roman" w:eastAsia="Times New Roman" w:hAnsi="Times New Roman" w:cs="Times New Roman"/>
          <w:sz w:val="24"/>
          <w:szCs w:val="24"/>
        </w:rPr>
        <w:t xml:space="preserve"> Партнери».</w:t>
      </w:r>
    </w:p>
    <w:p w:rsidR="00A75914" w:rsidRPr="00BC6702" w:rsidRDefault="00A75914" w:rsidP="00A75914">
      <w:pPr>
        <w:pStyle w:val="a3"/>
        <w:rPr>
          <w:rFonts w:ascii="Times New Roman" w:eastAsia="Times New Roman" w:hAnsi="Times New Roman" w:cs="Times New Roman"/>
          <w:sz w:val="24"/>
          <w:szCs w:val="24"/>
          <w:lang w:eastAsia="uk-UA"/>
        </w:rPr>
      </w:pPr>
    </w:p>
    <w:p w:rsidR="008F30CF" w:rsidRPr="004146A4" w:rsidRDefault="00E44537" w:rsidP="008F30CF">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hanging="426"/>
        <w:jc w:val="both"/>
        <w:rPr>
          <w:rFonts w:ascii="Times New Roman" w:eastAsia="Times New Roman" w:hAnsi="Times New Roman" w:cs="Times New Roman"/>
          <w:sz w:val="24"/>
          <w:szCs w:val="24"/>
          <w:lang w:eastAsia="uk-UA"/>
        </w:rPr>
      </w:pPr>
      <w:r w:rsidRPr="004146A4">
        <w:rPr>
          <w:rFonts w:ascii="Times New Roman" w:eastAsia="Times New Roman" w:hAnsi="Times New Roman" w:cs="Times New Roman"/>
          <w:sz w:val="24"/>
          <w:szCs w:val="24"/>
          <w:lang w:eastAsia="uk-UA"/>
        </w:rPr>
        <w:t>Зовнішнім</w:t>
      </w:r>
      <w:r w:rsidR="00C77187" w:rsidRPr="004146A4">
        <w:rPr>
          <w:rFonts w:ascii="Times New Roman" w:eastAsia="Times New Roman" w:hAnsi="Times New Roman" w:cs="Times New Roman"/>
          <w:sz w:val="24"/>
          <w:szCs w:val="24"/>
          <w:lang w:eastAsia="uk-UA"/>
        </w:rPr>
        <w:t xml:space="preserve"> аудитор</w:t>
      </w:r>
      <w:r w:rsidR="0066060C" w:rsidRPr="004146A4">
        <w:rPr>
          <w:rFonts w:ascii="Times New Roman" w:eastAsia="Times New Roman" w:hAnsi="Times New Roman" w:cs="Times New Roman"/>
          <w:sz w:val="24"/>
          <w:szCs w:val="24"/>
          <w:lang w:eastAsia="uk-UA"/>
        </w:rPr>
        <w:t>ом АСК «Дністер»</w:t>
      </w:r>
      <w:r w:rsidR="00A75914" w:rsidRPr="004146A4">
        <w:rPr>
          <w:rFonts w:ascii="Times New Roman" w:eastAsia="Times New Roman" w:hAnsi="Times New Roman" w:cs="Times New Roman"/>
          <w:sz w:val="24"/>
          <w:szCs w:val="24"/>
          <w:lang w:eastAsia="uk-UA"/>
        </w:rPr>
        <w:t xml:space="preserve"> у 2016 році було</w:t>
      </w:r>
      <w:r w:rsidR="00C77187" w:rsidRPr="004146A4">
        <w:rPr>
          <w:rFonts w:ascii="Times New Roman" w:eastAsia="Times New Roman" w:hAnsi="Times New Roman" w:cs="Times New Roman"/>
          <w:sz w:val="24"/>
          <w:szCs w:val="24"/>
          <w:lang w:eastAsia="uk-UA"/>
        </w:rPr>
        <w:t xml:space="preserve"> Товариство з обмеженою </w:t>
      </w:r>
      <w:proofErr w:type="spellStart"/>
      <w:r w:rsidR="00C77187" w:rsidRPr="004146A4">
        <w:rPr>
          <w:rFonts w:ascii="Times New Roman" w:eastAsia="Times New Roman" w:hAnsi="Times New Roman" w:cs="Times New Roman"/>
          <w:sz w:val="24"/>
          <w:szCs w:val="24"/>
          <w:lang w:eastAsia="uk-UA"/>
        </w:rPr>
        <w:t>вiдповiдальн</w:t>
      </w:r>
      <w:r w:rsidR="0066060C" w:rsidRPr="004146A4">
        <w:rPr>
          <w:rFonts w:ascii="Times New Roman" w:eastAsia="Times New Roman" w:hAnsi="Times New Roman" w:cs="Times New Roman"/>
          <w:sz w:val="24"/>
          <w:szCs w:val="24"/>
          <w:lang w:eastAsia="uk-UA"/>
        </w:rPr>
        <w:t>iстю</w:t>
      </w:r>
      <w:proofErr w:type="spellEnd"/>
      <w:r w:rsidR="0066060C" w:rsidRPr="004146A4">
        <w:rPr>
          <w:rFonts w:ascii="Times New Roman" w:eastAsia="Times New Roman" w:hAnsi="Times New Roman" w:cs="Times New Roman"/>
          <w:sz w:val="24"/>
          <w:szCs w:val="24"/>
          <w:lang w:eastAsia="uk-UA"/>
        </w:rPr>
        <w:t xml:space="preserve"> </w:t>
      </w:r>
      <w:r w:rsidR="00A75914" w:rsidRPr="004146A4">
        <w:rPr>
          <w:rFonts w:ascii="Times New Roman" w:eastAsia="Times New Roman" w:hAnsi="Times New Roman" w:cs="Times New Roman"/>
          <w:sz w:val="24"/>
          <w:szCs w:val="24"/>
        </w:rPr>
        <w:t xml:space="preserve">аудиторська консалтингова </w:t>
      </w:r>
      <w:proofErr w:type="spellStart"/>
      <w:r w:rsidR="00A75914" w:rsidRPr="004146A4">
        <w:rPr>
          <w:rFonts w:ascii="Times New Roman" w:eastAsia="Times New Roman" w:hAnsi="Times New Roman" w:cs="Times New Roman"/>
          <w:sz w:val="24"/>
          <w:szCs w:val="24"/>
        </w:rPr>
        <w:t>фiрма</w:t>
      </w:r>
      <w:proofErr w:type="spellEnd"/>
      <w:r w:rsidR="00A75914" w:rsidRPr="004146A4">
        <w:rPr>
          <w:rFonts w:ascii="Times New Roman" w:eastAsia="Times New Roman" w:hAnsi="Times New Roman" w:cs="Times New Roman"/>
          <w:sz w:val="24"/>
          <w:szCs w:val="24"/>
        </w:rPr>
        <w:t xml:space="preserve"> «</w:t>
      </w:r>
      <w:proofErr w:type="spellStart"/>
      <w:r w:rsidR="00A75914" w:rsidRPr="004146A4">
        <w:rPr>
          <w:rFonts w:ascii="Times New Roman" w:eastAsia="Times New Roman" w:hAnsi="Times New Roman" w:cs="Times New Roman"/>
          <w:sz w:val="24"/>
          <w:szCs w:val="24"/>
        </w:rPr>
        <w:t>Бiзнес</w:t>
      </w:r>
      <w:proofErr w:type="spellEnd"/>
      <w:r w:rsidR="00A75914" w:rsidRPr="004146A4">
        <w:rPr>
          <w:rFonts w:ascii="Times New Roman" w:eastAsia="Times New Roman" w:hAnsi="Times New Roman" w:cs="Times New Roman"/>
          <w:sz w:val="24"/>
          <w:szCs w:val="24"/>
        </w:rPr>
        <w:t xml:space="preserve"> Партнери»</w:t>
      </w:r>
      <w:r w:rsidR="00667119" w:rsidRPr="004146A4">
        <w:rPr>
          <w:rFonts w:ascii="Times New Roman" w:eastAsia="Times New Roman" w:hAnsi="Times New Roman" w:cs="Times New Roman"/>
          <w:sz w:val="24"/>
          <w:szCs w:val="24"/>
          <w:lang w:eastAsia="uk-UA"/>
        </w:rPr>
        <w:t xml:space="preserve">, </w:t>
      </w:r>
      <w:r w:rsidR="00C77187" w:rsidRPr="004146A4">
        <w:rPr>
          <w:rFonts w:ascii="Times New Roman" w:eastAsia="Times New Roman" w:hAnsi="Times New Roman" w:cs="Times New Roman"/>
          <w:sz w:val="24"/>
          <w:szCs w:val="24"/>
          <w:lang w:eastAsia="uk-UA"/>
        </w:rPr>
        <w:t>загальний стаж аудиторської діяльності</w:t>
      </w:r>
      <w:r w:rsidR="00E42EA5" w:rsidRPr="004146A4">
        <w:rPr>
          <w:rFonts w:ascii="Times New Roman" w:eastAsia="Times New Roman" w:hAnsi="Times New Roman" w:cs="Times New Roman"/>
          <w:sz w:val="24"/>
          <w:szCs w:val="24"/>
          <w:lang w:eastAsia="uk-UA"/>
        </w:rPr>
        <w:t xml:space="preserve"> </w:t>
      </w:r>
      <w:r w:rsidR="0066060C" w:rsidRPr="004146A4">
        <w:rPr>
          <w:rFonts w:ascii="Times New Roman" w:eastAsia="Times New Roman" w:hAnsi="Times New Roman" w:cs="Times New Roman"/>
          <w:sz w:val="24"/>
          <w:szCs w:val="24"/>
          <w:lang w:eastAsia="uk-UA"/>
        </w:rPr>
        <w:t xml:space="preserve">- </w:t>
      </w:r>
      <w:r w:rsidR="005738DD" w:rsidRPr="004146A4">
        <w:rPr>
          <w:rFonts w:ascii="Times New Roman" w:eastAsia="Times New Roman" w:hAnsi="Times New Roman" w:cs="Times New Roman"/>
          <w:sz w:val="24"/>
          <w:szCs w:val="24"/>
          <w:lang w:eastAsia="uk-UA"/>
        </w:rPr>
        <w:t>5 років</w:t>
      </w:r>
      <w:r w:rsidR="0066060C" w:rsidRPr="004146A4">
        <w:rPr>
          <w:rFonts w:ascii="Times New Roman" w:eastAsia="Times New Roman" w:hAnsi="Times New Roman" w:cs="Times New Roman"/>
          <w:sz w:val="24"/>
          <w:szCs w:val="24"/>
          <w:lang w:eastAsia="uk-UA"/>
        </w:rPr>
        <w:t>;</w:t>
      </w:r>
      <w:r w:rsidR="00667119" w:rsidRPr="004146A4">
        <w:rPr>
          <w:rFonts w:ascii="Times New Roman" w:eastAsia="Times New Roman" w:hAnsi="Times New Roman" w:cs="Times New Roman"/>
          <w:sz w:val="24"/>
          <w:szCs w:val="24"/>
          <w:lang w:eastAsia="uk-UA"/>
        </w:rPr>
        <w:t xml:space="preserve"> </w:t>
      </w:r>
      <w:r w:rsidR="00C77187" w:rsidRPr="004146A4">
        <w:rPr>
          <w:rFonts w:ascii="Times New Roman" w:eastAsia="Times New Roman" w:hAnsi="Times New Roman" w:cs="Times New Roman"/>
          <w:sz w:val="24"/>
          <w:szCs w:val="24"/>
          <w:lang w:eastAsia="uk-UA"/>
        </w:rPr>
        <w:t>кількість</w:t>
      </w:r>
      <w:r w:rsidR="00A4191C" w:rsidRPr="004146A4">
        <w:rPr>
          <w:rFonts w:ascii="Times New Roman" w:eastAsia="Times New Roman" w:hAnsi="Times New Roman" w:cs="Times New Roman"/>
          <w:sz w:val="24"/>
          <w:szCs w:val="24"/>
          <w:lang w:eastAsia="uk-UA"/>
        </w:rPr>
        <w:t xml:space="preserve"> років, протягом яких надає </w:t>
      </w:r>
      <w:r w:rsidR="00C77187" w:rsidRPr="004146A4">
        <w:rPr>
          <w:rFonts w:ascii="Times New Roman" w:eastAsia="Times New Roman" w:hAnsi="Times New Roman" w:cs="Times New Roman"/>
          <w:sz w:val="24"/>
          <w:szCs w:val="24"/>
          <w:lang w:eastAsia="uk-UA"/>
        </w:rPr>
        <w:t>аудиторські послуги</w:t>
      </w:r>
      <w:r w:rsidR="0066060C" w:rsidRPr="004146A4">
        <w:rPr>
          <w:rFonts w:ascii="Times New Roman" w:eastAsia="Times New Roman" w:hAnsi="Times New Roman" w:cs="Times New Roman"/>
          <w:sz w:val="24"/>
          <w:szCs w:val="24"/>
          <w:lang w:eastAsia="uk-UA"/>
        </w:rPr>
        <w:t xml:space="preserve"> АСК «Дністер»</w:t>
      </w:r>
      <w:r w:rsidR="00C77187" w:rsidRPr="004146A4">
        <w:rPr>
          <w:rFonts w:ascii="Times New Roman" w:eastAsia="Times New Roman" w:hAnsi="Times New Roman" w:cs="Times New Roman"/>
          <w:sz w:val="24"/>
          <w:szCs w:val="24"/>
          <w:lang w:eastAsia="uk-UA"/>
        </w:rPr>
        <w:t xml:space="preserve"> </w:t>
      </w:r>
      <w:r w:rsidR="00132EDA" w:rsidRPr="004146A4">
        <w:rPr>
          <w:rFonts w:ascii="Times New Roman" w:eastAsia="Times New Roman" w:hAnsi="Times New Roman" w:cs="Times New Roman"/>
          <w:sz w:val="24"/>
          <w:szCs w:val="24"/>
          <w:lang w:eastAsia="uk-UA"/>
        </w:rPr>
        <w:t>-</w:t>
      </w:r>
      <w:r w:rsidR="00A75914" w:rsidRPr="004146A4">
        <w:rPr>
          <w:rFonts w:ascii="Times New Roman" w:eastAsia="Times New Roman" w:hAnsi="Times New Roman" w:cs="Times New Roman"/>
          <w:sz w:val="24"/>
          <w:szCs w:val="24"/>
          <w:lang w:eastAsia="uk-UA"/>
        </w:rPr>
        <w:t xml:space="preserve"> 1 рік</w:t>
      </w:r>
      <w:r w:rsidR="004146A4">
        <w:rPr>
          <w:rFonts w:ascii="Times New Roman" w:eastAsia="Times New Roman" w:hAnsi="Times New Roman" w:cs="Times New Roman"/>
          <w:sz w:val="24"/>
          <w:szCs w:val="24"/>
          <w:lang w:eastAsia="uk-UA"/>
        </w:rPr>
        <w:t>.</w:t>
      </w:r>
    </w:p>
    <w:p w:rsidR="008F30CF" w:rsidRDefault="008F30CF" w:rsidP="008F30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4146A4">
        <w:rPr>
          <w:rFonts w:ascii="Times New Roman" w:eastAsia="Times New Roman" w:hAnsi="Times New Roman" w:cs="Times New Roman"/>
          <w:sz w:val="24"/>
          <w:szCs w:val="24"/>
          <w:lang w:eastAsia="uk-UA"/>
        </w:rPr>
        <w:t>І</w:t>
      </w:r>
      <w:r w:rsidR="00C77187" w:rsidRPr="00BC6702">
        <w:rPr>
          <w:rFonts w:ascii="Times New Roman" w:eastAsia="Times New Roman" w:hAnsi="Times New Roman" w:cs="Times New Roman"/>
          <w:sz w:val="24"/>
          <w:szCs w:val="24"/>
          <w:lang w:eastAsia="uk-UA"/>
        </w:rPr>
        <w:t xml:space="preserve">нших </w:t>
      </w:r>
      <w:r w:rsidR="00F11560" w:rsidRPr="00BC6702">
        <w:rPr>
          <w:rFonts w:ascii="Times New Roman" w:eastAsia="Times New Roman" w:hAnsi="Times New Roman" w:cs="Times New Roman"/>
          <w:sz w:val="24"/>
          <w:szCs w:val="24"/>
          <w:lang w:eastAsia="uk-UA"/>
        </w:rPr>
        <w:t xml:space="preserve">зовнішніх </w:t>
      </w:r>
      <w:r w:rsidR="00C77187" w:rsidRPr="00BC6702">
        <w:rPr>
          <w:rFonts w:ascii="Times New Roman" w:eastAsia="Times New Roman" w:hAnsi="Times New Roman" w:cs="Times New Roman"/>
          <w:sz w:val="24"/>
          <w:szCs w:val="24"/>
          <w:lang w:eastAsia="uk-UA"/>
        </w:rPr>
        <w:t xml:space="preserve">аудиторських послуг, що надавалися </w:t>
      </w:r>
      <w:r w:rsidR="00667119" w:rsidRPr="00BC6702">
        <w:rPr>
          <w:rFonts w:ascii="Times New Roman" w:eastAsia="Times New Roman" w:hAnsi="Times New Roman" w:cs="Times New Roman"/>
          <w:sz w:val="24"/>
          <w:szCs w:val="24"/>
          <w:lang w:eastAsia="uk-UA"/>
        </w:rPr>
        <w:t>АСК «</w:t>
      </w:r>
      <w:r w:rsidR="00B87908" w:rsidRPr="00BC6702">
        <w:rPr>
          <w:rFonts w:ascii="Times New Roman" w:eastAsia="Times New Roman" w:hAnsi="Times New Roman" w:cs="Times New Roman"/>
          <w:sz w:val="24"/>
          <w:szCs w:val="24"/>
          <w:lang w:eastAsia="uk-UA"/>
        </w:rPr>
        <w:t>Дністер</w:t>
      </w:r>
      <w:r w:rsidR="00667119" w:rsidRPr="00BC6702">
        <w:rPr>
          <w:rFonts w:ascii="Times New Roman" w:eastAsia="Times New Roman" w:hAnsi="Times New Roman" w:cs="Times New Roman"/>
          <w:sz w:val="24"/>
          <w:szCs w:val="24"/>
          <w:lang w:eastAsia="uk-UA"/>
        </w:rPr>
        <w:t>»</w:t>
      </w:r>
      <w:r w:rsidR="004146A4">
        <w:rPr>
          <w:rFonts w:ascii="Times New Roman" w:eastAsia="Times New Roman" w:hAnsi="Times New Roman" w:cs="Times New Roman"/>
          <w:sz w:val="24"/>
          <w:szCs w:val="24"/>
          <w:lang w:eastAsia="uk-UA"/>
        </w:rPr>
        <w:t xml:space="preserve"> протягом року не було.</w:t>
      </w:r>
      <w:r w:rsidR="00C77187" w:rsidRPr="00BC6702">
        <w:rPr>
          <w:rFonts w:ascii="Times New Roman" w:eastAsia="Times New Roman" w:hAnsi="Times New Roman" w:cs="Times New Roman"/>
          <w:sz w:val="24"/>
          <w:szCs w:val="24"/>
          <w:lang w:eastAsia="uk-UA"/>
        </w:rPr>
        <w:t xml:space="preserve"> </w:t>
      </w:r>
    </w:p>
    <w:p w:rsidR="008F30CF" w:rsidRDefault="008F30CF" w:rsidP="008F30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4146A4">
        <w:rPr>
          <w:rFonts w:ascii="Times New Roman" w:eastAsia="Times New Roman" w:hAnsi="Times New Roman" w:cs="Times New Roman"/>
          <w:sz w:val="24"/>
          <w:szCs w:val="24"/>
          <w:lang w:eastAsia="uk-UA"/>
        </w:rPr>
        <w:t>В</w:t>
      </w:r>
      <w:r>
        <w:rPr>
          <w:rFonts w:ascii="Times New Roman" w:eastAsia="Times New Roman" w:hAnsi="Times New Roman" w:cs="Times New Roman"/>
          <w:sz w:val="24"/>
          <w:szCs w:val="24"/>
          <w:lang w:eastAsia="uk-UA"/>
        </w:rPr>
        <w:t>ипадків</w:t>
      </w:r>
      <w:r w:rsidR="00C77187" w:rsidRPr="00BC6702">
        <w:rPr>
          <w:rFonts w:ascii="Times New Roman" w:eastAsia="Times New Roman" w:hAnsi="Times New Roman" w:cs="Times New Roman"/>
          <w:sz w:val="24"/>
          <w:szCs w:val="24"/>
          <w:lang w:eastAsia="uk-UA"/>
        </w:rPr>
        <w:t xml:space="preserve"> виникнення конфлікту інтересів та/або суміщення виконання функці</w:t>
      </w:r>
      <w:r w:rsidR="004146A4">
        <w:rPr>
          <w:rFonts w:ascii="Times New Roman" w:eastAsia="Times New Roman" w:hAnsi="Times New Roman" w:cs="Times New Roman"/>
          <w:sz w:val="24"/>
          <w:szCs w:val="24"/>
          <w:lang w:eastAsia="uk-UA"/>
        </w:rPr>
        <w:t>й внутрішнього аудитора не було.</w:t>
      </w:r>
      <w:r w:rsidR="00B87908" w:rsidRPr="00BC6702">
        <w:rPr>
          <w:rFonts w:ascii="Times New Roman" w:eastAsia="Times New Roman" w:hAnsi="Times New Roman" w:cs="Times New Roman"/>
          <w:sz w:val="24"/>
          <w:szCs w:val="24"/>
          <w:lang w:eastAsia="uk-UA"/>
        </w:rPr>
        <w:t xml:space="preserve"> </w:t>
      </w:r>
    </w:p>
    <w:p w:rsidR="008F30CF" w:rsidRDefault="008F30CF" w:rsidP="008F30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ab/>
      </w:r>
      <w:r w:rsidR="004146A4">
        <w:rPr>
          <w:rFonts w:ascii="Times New Roman" w:eastAsia="Times New Roman" w:hAnsi="Times New Roman" w:cs="Times New Roman"/>
          <w:sz w:val="24"/>
          <w:szCs w:val="24"/>
          <w:lang w:eastAsia="uk-UA"/>
        </w:rPr>
        <w:t>У</w:t>
      </w:r>
      <w:r w:rsidR="00F11560" w:rsidRPr="00BC6702">
        <w:rPr>
          <w:rFonts w:ascii="Times New Roman" w:eastAsia="Times New Roman" w:hAnsi="Times New Roman" w:cs="Times New Roman"/>
          <w:sz w:val="24"/>
          <w:szCs w:val="24"/>
          <w:lang w:eastAsia="uk-UA"/>
        </w:rPr>
        <w:t xml:space="preserve"> 2016 році АСК «Дністер» було змінено зовнішнього аудитора </w:t>
      </w:r>
      <w:r w:rsidR="005738DD" w:rsidRPr="00BC6702">
        <w:rPr>
          <w:rFonts w:ascii="Times New Roman" w:eastAsia="Times New Roman" w:hAnsi="Times New Roman" w:cs="Times New Roman"/>
          <w:sz w:val="24"/>
          <w:szCs w:val="24"/>
          <w:lang w:eastAsia="uk-UA"/>
        </w:rPr>
        <w:t xml:space="preserve">Товариство з обмеженою </w:t>
      </w:r>
      <w:proofErr w:type="spellStart"/>
      <w:r w:rsidR="005738DD" w:rsidRPr="00BC6702">
        <w:rPr>
          <w:rFonts w:ascii="Times New Roman" w:eastAsia="Times New Roman" w:hAnsi="Times New Roman" w:cs="Times New Roman"/>
          <w:sz w:val="24"/>
          <w:szCs w:val="24"/>
          <w:lang w:eastAsia="uk-UA"/>
        </w:rPr>
        <w:t>вiдповiдальнiстю</w:t>
      </w:r>
      <w:proofErr w:type="spellEnd"/>
      <w:r w:rsidR="005738DD" w:rsidRPr="00BC6702">
        <w:rPr>
          <w:rFonts w:ascii="Times New Roman" w:eastAsia="Times New Roman" w:hAnsi="Times New Roman" w:cs="Times New Roman"/>
          <w:sz w:val="24"/>
          <w:szCs w:val="24"/>
          <w:lang w:eastAsia="uk-UA"/>
        </w:rPr>
        <w:t xml:space="preserve"> Аудиторська </w:t>
      </w:r>
      <w:proofErr w:type="spellStart"/>
      <w:r w:rsidR="005738DD" w:rsidRPr="00BC6702">
        <w:rPr>
          <w:rFonts w:ascii="Times New Roman" w:eastAsia="Times New Roman" w:hAnsi="Times New Roman" w:cs="Times New Roman"/>
          <w:sz w:val="24"/>
          <w:szCs w:val="24"/>
          <w:lang w:eastAsia="uk-UA"/>
        </w:rPr>
        <w:t>фiрма</w:t>
      </w:r>
      <w:proofErr w:type="spellEnd"/>
      <w:r w:rsidR="005738DD" w:rsidRPr="00BC6702">
        <w:rPr>
          <w:rFonts w:ascii="Times New Roman" w:eastAsia="Times New Roman" w:hAnsi="Times New Roman" w:cs="Times New Roman"/>
          <w:sz w:val="24"/>
          <w:szCs w:val="24"/>
          <w:lang w:eastAsia="uk-UA"/>
        </w:rPr>
        <w:t xml:space="preserve"> «Консул» на</w:t>
      </w:r>
      <w:r w:rsidR="00F11560" w:rsidRPr="00BC6702">
        <w:rPr>
          <w:rFonts w:ascii="Times New Roman" w:eastAsia="Times New Roman" w:hAnsi="Times New Roman" w:cs="Times New Roman"/>
          <w:sz w:val="24"/>
          <w:szCs w:val="24"/>
          <w:lang w:eastAsia="uk-UA"/>
        </w:rPr>
        <w:t xml:space="preserve">  Товариство з обмеженою </w:t>
      </w:r>
      <w:proofErr w:type="spellStart"/>
      <w:r w:rsidR="00F11560" w:rsidRPr="00BC6702">
        <w:rPr>
          <w:rFonts w:ascii="Times New Roman" w:eastAsia="Times New Roman" w:hAnsi="Times New Roman" w:cs="Times New Roman"/>
          <w:sz w:val="24"/>
          <w:szCs w:val="24"/>
          <w:lang w:eastAsia="uk-UA"/>
        </w:rPr>
        <w:t>вiдповiдальнiстю</w:t>
      </w:r>
      <w:proofErr w:type="spellEnd"/>
      <w:r w:rsidR="00F11560" w:rsidRPr="00BC6702">
        <w:rPr>
          <w:rFonts w:ascii="Times New Roman" w:eastAsia="Times New Roman" w:hAnsi="Times New Roman" w:cs="Times New Roman"/>
          <w:sz w:val="24"/>
          <w:szCs w:val="24"/>
          <w:lang w:eastAsia="uk-UA"/>
        </w:rPr>
        <w:t xml:space="preserve"> </w:t>
      </w:r>
      <w:r w:rsidR="00F11560" w:rsidRPr="00BC6702">
        <w:rPr>
          <w:rFonts w:ascii="Times New Roman" w:eastAsia="Times New Roman" w:hAnsi="Times New Roman" w:cs="Times New Roman"/>
          <w:sz w:val="24"/>
          <w:szCs w:val="24"/>
        </w:rPr>
        <w:t xml:space="preserve">аудиторська консалтингова </w:t>
      </w:r>
      <w:proofErr w:type="spellStart"/>
      <w:r w:rsidR="00F11560" w:rsidRPr="00BC6702">
        <w:rPr>
          <w:rFonts w:ascii="Times New Roman" w:eastAsia="Times New Roman" w:hAnsi="Times New Roman" w:cs="Times New Roman"/>
          <w:sz w:val="24"/>
          <w:szCs w:val="24"/>
        </w:rPr>
        <w:t>фiрма</w:t>
      </w:r>
      <w:proofErr w:type="spellEnd"/>
      <w:r w:rsidR="00F11560" w:rsidRPr="00BC6702">
        <w:rPr>
          <w:rFonts w:ascii="Times New Roman" w:eastAsia="Times New Roman" w:hAnsi="Times New Roman" w:cs="Times New Roman"/>
          <w:sz w:val="24"/>
          <w:szCs w:val="24"/>
        </w:rPr>
        <w:t xml:space="preserve"> «</w:t>
      </w:r>
      <w:proofErr w:type="spellStart"/>
      <w:r w:rsidR="00F11560" w:rsidRPr="00BC6702">
        <w:rPr>
          <w:rFonts w:ascii="Times New Roman" w:eastAsia="Times New Roman" w:hAnsi="Times New Roman" w:cs="Times New Roman"/>
          <w:sz w:val="24"/>
          <w:szCs w:val="24"/>
        </w:rPr>
        <w:t>Бiзнес</w:t>
      </w:r>
      <w:proofErr w:type="spellEnd"/>
      <w:r w:rsidR="00F11560" w:rsidRPr="00BC6702">
        <w:rPr>
          <w:rFonts w:ascii="Times New Roman" w:eastAsia="Times New Roman" w:hAnsi="Times New Roman" w:cs="Times New Roman"/>
          <w:sz w:val="24"/>
          <w:szCs w:val="24"/>
        </w:rPr>
        <w:t xml:space="preserve"> Партнери»</w:t>
      </w:r>
      <w:r>
        <w:rPr>
          <w:rFonts w:ascii="Times New Roman" w:eastAsia="Times New Roman" w:hAnsi="Times New Roman" w:cs="Times New Roman"/>
          <w:sz w:val="24"/>
          <w:szCs w:val="24"/>
        </w:rPr>
        <w:t>. І</w:t>
      </w:r>
      <w:r w:rsidR="005738DD" w:rsidRPr="00BC6702">
        <w:rPr>
          <w:rFonts w:ascii="Times New Roman" w:eastAsia="Times New Roman" w:hAnsi="Times New Roman" w:cs="Times New Roman"/>
          <w:sz w:val="24"/>
          <w:szCs w:val="24"/>
        </w:rPr>
        <w:t>нших</w:t>
      </w:r>
      <w:r w:rsidR="00F11560" w:rsidRPr="00BC6702">
        <w:rPr>
          <w:rFonts w:ascii="Times New Roman" w:eastAsia="Times New Roman" w:hAnsi="Times New Roman" w:cs="Times New Roman"/>
          <w:sz w:val="24"/>
          <w:szCs w:val="24"/>
          <w:lang w:eastAsia="uk-UA"/>
        </w:rPr>
        <w:t xml:space="preserve"> </w:t>
      </w:r>
      <w:r w:rsidR="005738DD" w:rsidRPr="00BC6702">
        <w:rPr>
          <w:rFonts w:ascii="Times New Roman" w:eastAsia="Times New Roman" w:hAnsi="Times New Roman" w:cs="Times New Roman"/>
          <w:sz w:val="24"/>
          <w:szCs w:val="24"/>
          <w:lang w:eastAsia="uk-UA"/>
        </w:rPr>
        <w:t>ротації аудиторів у фінансовій установі протягом останніх п'яти років не було</w:t>
      </w:r>
      <w:r w:rsidR="004146A4">
        <w:rPr>
          <w:rFonts w:ascii="Times New Roman" w:eastAsia="Times New Roman" w:hAnsi="Times New Roman" w:cs="Times New Roman"/>
          <w:sz w:val="24"/>
          <w:szCs w:val="24"/>
          <w:lang w:eastAsia="uk-UA"/>
        </w:rPr>
        <w:t>.</w:t>
      </w:r>
    </w:p>
    <w:p w:rsidR="00C77187" w:rsidRPr="00BC6702" w:rsidRDefault="008F30CF" w:rsidP="008F30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B87908" w:rsidRPr="00BC6702">
        <w:rPr>
          <w:rFonts w:ascii="Times New Roman" w:eastAsia="Times New Roman" w:hAnsi="Times New Roman" w:cs="Times New Roman"/>
          <w:sz w:val="24"/>
          <w:szCs w:val="24"/>
          <w:lang w:eastAsia="uk-UA"/>
        </w:rPr>
        <w:t xml:space="preserve"> </w:t>
      </w:r>
      <w:r w:rsidR="004146A4">
        <w:rPr>
          <w:rFonts w:ascii="Times New Roman" w:eastAsia="Times New Roman" w:hAnsi="Times New Roman" w:cs="Times New Roman"/>
          <w:sz w:val="24"/>
          <w:szCs w:val="24"/>
          <w:lang w:eastAsia="uk-UA"/>
        </w:rPr>
        <w:t>І</w:t>
      </w:r>
      <w:bookmarkStart w:id="0" w:name="_GoBack"/>
      <w:bookmarkEnd w:id="0"/>
      <w:r w:rsidR="00C77187" w:rsidRPr="00BC6702">
        <w:rPr>
          <w:rFonts w:ascii="Times New Roman" w:eastAsia="Times New Roman" w:hAnsi="Times New Roman" w:cs="Times New Roman"/>
          <w:sz w:val="24"/>
          <w:szCs w:val="24"/>
          <w:lang w:eastAsia="uk-UA"/>
        </w:rPr>
        <w:t xml:space="preserve">нформації про стягнення, застосовані до аудитора Аудиторською палатою України протягом року, та про факти подання недостовірної звітності страховика, що підтверджена аудиторським висновком, виявлені органами, які здійснюють державне регулювання ринків фінансових послуг </w:t>
      </w:r>
      <w:r w:rsidR="00B87908" w:rsidRPr="00BC6702">
        <w:rPr>
          <w:rFonts w:ascii="Times New Roman" w:eastAsia="Times New Roman" w:hAnsi="Times New Roman" w:cs="Times New Roman"/>
          <w:sz w:val="24"/>
          <w:szCs w:val="24"/>
          <w:lang w:eastAsia="uk-UA"/>
        </w:rPr>
        <w:t>не було</w:t>
      </w:r>
      <w:r w:rsidR="00C77187" w:rsidRPr="00BC6702">
        <w:rPr>
          <w:rFonts w:ascii="Times New Roman" w:eastAsia="Times New Roman" w:hAnsi="Times New Roman" w:cs="Times New Roman"/>
          <w:sz w:val="24"/>
          <w:szCs w:val="24"/>
          <w:lang w:eastAsia="uk-UA"/>
        </w:rPr>
        <w:t>.</w:t>
      </w:r>
    </w:p>
    <w:p w:rsidR="00B87908" w:rsidRPr="00BC6702" w:rsidRDefault="00B87908" w:rsidP="00B879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uk-UA"/>
        </w:rPr>
      </w:pPr>
    </w:p>
    <w:p w:rsidR="000240BD" w:rsidRPr="00BC6702" w:rsidRDefault="00E44537" w:rsidP="00E44537">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BC6702">
        <w:rPr>
          <w:rFonts w:ascii="Times New Roman" w:hAnsi="Times New Roman" w:cs="Times New Roman"/>
          <w:sz w:val="24"/>
          <w:szCs w:val="24"/>
        </w:rPr>
        <w:t xml:space="preserve">Страховиком </w:t>
      </w:r>
      <w:r w:rsidR="00EE53E2" w:rsidRPr="00BC6702">
        <w:rPr>
          <w:rFonts w:ascii="Times New Roman" w:hAnsi="Times New Roman" w:cs="Times New Roman"/>
          <w:sz w:val="24"/>
          <w:szCs w:val="24"/>
        </w:rPr>
        <w:t>встановлено звичайний механіз</w:t>
      </w:r>
      <w:r w:rsidR="006713E3" w:rsidRPr="00BC6702">
        <w:rPr>
          <w:rFonts w:ascii="Times New Roman" w:hAnsi="Times New Roman" w:cs="Times New Roman"/>
          <w:sz w:val="24"/>
          <w:szCs w:val="24"/>
        </w:rPr>
        <w:t xml:space="preserve">м розгляду скарг споживачів. </w:t>
      </w:r>
      <w:proofErr w:type="spellStart"/>
      <w:r w:rsidR="00EE53E2" w:rsidRPr="00BC6702">
        <w:rPr>
          <w:rFonts w:ascii="Times New Roman" w:hAnsi="Times New Roman" w:cs="Times New Roman"/>
          <w:sz w:val="24"/>
          <w:szCs w:val="24"/>
        </w:rPr>
        <w:t>Всi</w:t>
      </w:r>
      <w:proofErr w:type="spellEnd"/>
      <w:r w:rsidR="00EE53E2" w:rsidRPr="00BC6702">
        <w:rPr>
          <w:rFonts w:ascii="Times New Roman" w:hAnsi="Times New Roman" w:cs="Times New Roman"/>
          <w:sz w:val="24"/>
          <w:szCs w:val="24"/>
        </w:rPr>
        <w:t xml:space="preserve"> скарги, </w:t>
      </w:r>
      <w:proofErr w:type="spellStart"/>
      <w:r w:rsidR="00EE53E2" w:rsidRPr="00BC6702">
        <w:rPr>
          <w:rFonts w:ascii="Times New Roman" w:hAnsi="Times New Roman" w:cs="Times New Roman"/>
          <w:sz w:val="24"/>
          <w:szCs w:val="24"/>
        </w:rPr>
        <w:t>пропозицiї</w:t>
      </w:r>
      <w:proofErr w:type="spellEnd"/>
      <w:r w:rsidR="00EE53E2" w:rsidRPr="00BC6702">
        <w:rPr>
          <w:rFonts w:ascii="Times New Roman" w:hAnsi="Times New Roman" w:cs="Times New Roman"/>
          <w:sz w:val="24"/>
          <w:szCs w:val="24"/>
        </w:rPr>
        <w:t xml:space="preserve">, </w:t>
      </w:r>
      <w:proofErr w:type="spellStart"/>
      <w:r w:rsidR="00EE53E2" w:rsidRPr="00BC6702">
        <w:rPr>
          <w:rFonts w:ascii="Times New Roman" w:hAnsi="Times New Roman" w:cs="Times New Roman"/>
          <w:sz w:val="24"/>
          <w:szCs w:val="24"/>
        </w:rPr>
        <w:t>вiдгуки</w:t>
      </w:r>
      <w:proofErr w:type="spellEnd"/>
      <w:r w:rsidR="00EE53E2" w:rsidRPr="00BC6702">
        <w:rPr>
          <w:rFonts w:ascii="Times New Roman" w:hAnsi="Times New Roman" w:cs="Times New Roman"/>
          <w:sz w:val="24"/>
          <w:szCs w:val="24"/>
        </w:rPr>
        <w:t xml:space="preserve"> та зауваження </w:t>
      </w:r>
      <w:proofErr w:type="spellStart"/>
      <w:r w:rsidR="00EE53E2" w:rsidRPr="00BC6702">
        <w:rPr>
          <w:rFonts w:ascii="Times New Roman" w:hAnsi="Times New Roman" w:cs="Times New Roman"/>
          <w:sz w:val="24"/>
          <w:szCs w:val="24"/>
        </w:rPr>
        <w:t>споживачiв</w:t>
      </w:r>
      <w:proofErr w:type="spellEnd"/>
      <w:r w:rsidR="00EE53E2" w:rsidRPr="00BC6702">
        <w:rPr>
          <w:rFonts w:ascii="Times New Roman" w:hAnsi="Times New Roman" w:cs="Times New Roman"/>
          <w:sz w:val="24"/>
          <w:szCs w:val="24"/>
        </w:rPr>
        <w:t xml:space="preserve"> послуг Товариства (</w:t>
      </w:r>
      <w:proofErr w:type="spellStart"/>
      <w:r w:rsidR="00EE53E2" w:rsidRPr="00BC6702">
        <w:rPr>
          <w:rFonts w:ascii="Times New Roman" w:hAnsi="Times New Roman" w:cs="Times New Roman"/>
          <w:sz w:val="24"/>
          <w:szCs w:val="24"/>
        </w:rPr>
        <w:t>надалi</w:t>
      </w:r>
      <w:proofErr w:type="spellEnd"/>
      <w:r w:rsidR="00EE53E2" w:rsidRPr="00BC6702">
        <w:rPr>
          <w:rFonts w:ascii="Times New Roman" w:hAnsi="Times New Roman" w:cs="Times New Roman"/>
          <w:sz w:val="24"/>
          <w:szCs w:val="24"/>
        </w:rPr>
        <w:t xml:space="preserve"> - заяви) реєструються в Журналі </w:t>
      </w:r>
      <w:proofErr w:type="spellStart"/>
      <w:r w:rsidR="00EE53E2" w:rsidRPr="00BC6702">
        <w:rPr>
          <w:rFonts w:ascii="Times New Roman" w:hAnsi="Times New Roman" w:cs="Times New Roman"/>
          <w:sz w:val="24"/>
          <w:szCs w:val="24"/>
        </w:rPr>
        <w:t>реєстрацiї</w:t>
      </w:r>
      <w:proofErr w:type="spellEnd"/>
      <w:r w:rsidR="00EE53E2" w:rsidRPr="00BC6702">
        <w:rPr>
          <w:rFonts w:ascii="Times New Roman" w:hAnsi="Times New Roman" w:cs="Times New Roman"/>
          <w:sz w:val="24"/>
          <w:szCs w:val="24"/>
        </w:rPr>
        <w:t xml:space="preserve"> </w:t>
      </w:r>
      <w:proofErr w:type="spellStart"/>
      <w:r w:rsidR="00EE53E2" w:rsidRPr="00BC6702">
        <w:rPr>
          <w:rFonts w:ascii="Times New Roman" w:hAnsi="Times New Roman" w:cs="Times New Roman"/>
          <w:sz w:val="24"/>
          <w:szCs w:val="24"/>
        </w:rPr>
        <w:t>пропозицiй</w:t>
      </w:r>
      <w:proofErr w:type="spellEnd"/>
      <w:r w:rsidR="00EE53E2" w:rsidRPr="00BC6702">
        <w:rPr>
          <w:rFonts w:ascii="Times New Roman" w:hAnsi="Times New Roman" w:cs="Times New Roman"/>
          <w:sz w:val="24"/>
          <w:szCs w:val="24"/>
        </w:rPr>
        <w:t>, заяв i скарг грома</w:t>
      </w:r>
      <w:r w:rsidR="00666D71" w:rsidRPr="00BC6702">
        <w:rPr>
          <w:rFonts w:ascii="Times New Roman" w:hAnsi="Times New Roman" w:cs="Times New Roman"/>
          <w:sz w:val="24"/>
          <w:szCs w:val="24"/>
        </w:rPr>
        <w:t>дян встановленої форми</w:t>
      </w:r>
      <w:r w:rsidR="00EE53E2" w:rsidRPr="00BC6702">
        <w:rPr>
          <w:rFonts w:ascii="Times New Roman" w:hAnsi="Times New Roman" w:cs="Times New Roman"/>
          <w:sz w:val="24"/>
          <w:szCs w:val="24"/>
        </w:rPr>
        <w:t>.</w:t>
      </w:r>
      <w:r w:rsidR="00EE53E2" w:rsidRPr="00BC6702">
        <w:rPr>
          <w:rFonts w:ascii="Times New Roman" w:eastAsia="Times New Roman" w:hAnsi="Times New Roman" w:cs="Times New Roman"/>
          <w:sz w:val="24"/>
          <w:szCs w:val="24"/>
          <w:lang w:eastAsia="uk-UA"/>
        </w:rPr>
        <w:t xml:space="preserve"> У</w:t>
      </w:r>
      <w:r w:rsidR="008529E7" w:rsidRPr="00BC6702">
        <w:rPr>
          <w:rFonts w:ascii="Times New Roman" w:eastAsia="Times New Roman" w:hAnsi="Times New Roman" w:cs="Times New Roman"/>
          <w:sz w:val="24"/>
          <w:szCs w:val="24"/>
          <w:lang w:eastAsia="uk-UA"/>
        </w:rPr>
        <w:t>повноваженим для</w:t>
      </w:r>
      <w:r w:rsidR="00EE53E2" w:rsidRPr="00BC6702">
        <w:rPr>
          <w:rFonts w:ascii="Times New Roman" w:eastAsia="Times New Roman" w:hAnsi="Times New Roman" w:cs="Times New Roman"/>
          <w:sz w:val="24"/>
          <w:szCs w:val="24"/>
          <w:lang w:eastAsia="uk-UA"/>
        </w:rPr>
        <w:t xml:space="preserve"> розгляд</w:t>
      </w:r>
      <w:r w:rsidR="008529E7" w:rsidRPr="00BC6702">
        <w:rPr>
          <w:rFonts w:ascii="Times New Roman" w:eastAsia="Times New Roman" w:hAnsi="Times New Roman" w:cs="Times New Roman"/>
          <w:sz w:val="24"/>
          <w:szCs w:val="24"/>
          <w:lang w:eastAsia="uk-UA"/>
        </w:rPr>
        <w:t>у</w:t>
      </w:r>
      <w:r w:rsidR="00EE53E2" w:rsidRPr="00BC6702">
        <w:rPr>
          <w:rFonts w:ascii="Times New Roman" w:eastAsia="Times New Roman" w:hAnsi="Times New Roman" w:cs="Times New Roman"/>
          <w:sz w:val="24"/>
          <w:szCs w:val="24"/>
          <w:lang w:eastAsia="uk-UA"/>
        </w:rPr>
        <w:t xml:space="preserve"> скарг спожив</w:t>
      </w:r>
      <w:r w:rsidR="008529E7" w:rsidRPr="00BC6702">
        <w:rPr>
          <w:rFonts w:ascii="Times New Roman" w:eastAsia="Times New Roman" w:hAnsi="Times New Roman" w:cs="Times New Roman"/>
          <w:sz w:val="24"/>
          <w:szCs w:val="24"/>
          <w:lang w:eastAsia="uk-UA"/>
        </w:rPr>
        <w:t>а</w:t>
      </w:r>
      <w:r w:rsidR="00EE53E2" w:rsidRPr="00BC6702">
        <w:rPr>
          <w:rFonts w:ascii="Times New Roman" w:eastAsia="Times New Roman" w:hAnsi="Times New Roman" w:cs="Times New Roman"/>
          <w:sz w:val="24"/>
          <w:szCs w:val="24"/>
          <w:lang w:eastAsia="uk-UA"/>
        </w:rPr>
        <w:t>чі</w:t>
      </w:r>
      <w:r w:rsidR="008529E7" w:rsidRPr="00BC6702">
        <w:rPr>
          <w:rFonts w:ascii="Times New Roman" w:eastAsia="Times New Roman" w:hAnsi="Times New Roman" w:cs="Times New Roman"/>
          <w:sz w:val="24"/>
          <w:szCs w:val="24"/>
          <w:lang w:eastAsia="uk-UA"/>
        </w:rPr>
        <w:t>в</w:t>
      </w:r>
      <w:r w:rsidR="00EE53E2" w:rsidRPr="00BC6702">
        <w:rPr>
          <w:rFonts w:ascii="Times New Roman" w:eastAsia="Times New Roman" w:hAnsi="Times New Roman" w:cs="Times New Roman"/>
          <w:sz w:val="24"/>
          <w:szCs w:val="24"/>
          <w:lang w:eastAsia="uk-UA"/>
        </w:rPr>
        <w:t xml:space="preserve"> фінансових послу</w:t>
      </w:r>
      <w:r w:rsidRPr="00BC6702">
        <w:rPr>
          <w:rFonts w:ascii="Times New Roman" w:eastAsia="Times New Roman" w:hAnsi="Times New Roman" w:cs="Times New Roman"/>
          <w:sz w:val="24"/>
          <w:szCs w:val="24"/>
          <w:lang w:eastAsia="uk-UA"/>
        </w:rPr>
        <w:t>г</w:t>
      </w:r>
      <w:r w:rsidR="00EE53E2" w:rsidRPr="00BC6702">
        <w:rPr>
          <w:rFonts w:ascii="Times New Roman" w:eastAsia="Times New Roman" w:hAnsi="Times New Roman" w:cs="Times New Roman"/>
          <w:sz w:val="24"/>
          <w:szCs w:val="24"/>
          <w:lang w:eastAsia="uk-UA"/>
        </w:rPr>
        <w:t xml:space="preserve"> є </w:t>
      </w:r>
      <w:proofErr w:type="spellStart"/>
      <w:r w:rsidR="00EE53E2" w:rsidRPr="00BC6702">
        <w:rPr>
          <w:rFonts w:ascii="Times New Roman" w:eastAsia="Times New Roman" w:hAnsi="Times New Roman" w:cs="Times New Roman"/>
          <w:sz w:val="24"/>
          <w:szCs w:val="24"/>
          <w:lang w:eastAsia="uk-UA"/>
        </w:rPr>
        <w:t>Ривак</w:t>
      </w:r>
      <w:proofErr w:type="spellEnd"/>
      <w:r w:rsidR="00EE53E2" w:rsidRPr="00BC6702">
        <w:rPr>
          <w:rFonts w:ascii="Times New Roman" w:eastAsia="Times New Roman" w:hAnsi="Times New Roman" w:cs="Times New Roman"/>
          <w:sz w:val="24"/>
          <w:szCs w:val="24"/>
          <w:lang w:eastAsia="uk-UA"/>
        </w:rPr>
        <w:t xml:space="preserve"> Андрій Іванович. </w:t>
      </w:r>
      <w:r w:rsidR="00A4191C" w:rsidRPr="00BC6702">
        <w:rPr>
          <w:rFonts w:ascii="Times New Roman" w:eastAsia="Times New Roman" w:hAnsi="Times New Roman" w:cs="Times New Roman"/>
          <w:sz w:val="24"/>
          <w:szCs w:val="24"/>
          <w:lang w:eastAsia="uk-UA"/>
        </w:rPr>
        <w:t>П</w:t>
      </w:r>
      <w:r w:rsidR="00C77187" w:rsidRPr="00BC6702">
        <w:rPr>
          <w:rFonts w:ascii="Times New Roman" w:eastAsia="Times New Roman" w:hAnsi="Times New Roman" w:cs="Times New Roman"/>
          <w:sz w:val="24"/>
          <w:szCs w:val="24"/>
          <w:lang w:eastAsia="uk-UA"/>
        </w:rPr>
        <w:t>ротягом</w:t>
      </w:r>
      <w:r w:rsidR="00666D71" w:rsidRPr="00BC6702">
        <w:rPr>
          <w:rFonts w:ascii="Times New Roman" w:eastAsia="Times New Roman" w:hAnsi="Times New Roman" w:cs="Times New Roman"/>
          <w:sz w:val="24"/>
          <w:szCs w:val="24"/>
          <w:lang w:eastAsia="uk-UA"/>
        </w:rPr>
        <w:t xml:space="preserve"> 201</w:t>
      </w:r>
      <w:r w:rsidR="005738DD" w:rsidRPr="00BC6702">
        <w:rPr>
          <w:rFonts w:ascii="Times New Roman" w:eastAsia="Times New Roman" w:hAnsi="Times New Roman" w:cs="Times New Roman"/>
          <w:sz w:val="24"/>
          <w:szCs w:val="24"/>
          <w:lang w:eastAsia="uk-UA"/>
        </w:rPr>
        <w:t>6</w:t>
      </w:r>
      <w:r w:rsidR="00C77187" w:rsidRPr="00BC6702">
        <w:rPr>
          <w:rFonts w:ascii="Times New Roman" w:eastAsia="Times New Roman" w:hAnsi="Times New Roman" w:cs="Times New Roman"/>
          <w:sz w:val="24"/>
          <w:szCs w:val="24"/>
          <w:lang w:eastAsia="uk-UA"/>
        </w:rPr>
        <w:t xml:space="preserve"> року скарг стосовно надання фінансових послуг </w:t>
      </w:r>
      <w:r w:rsidR="00A4191C" w:rsidRPr="00BC6702">
        <w:rPr>
          <w:rFonts w:ascii="Times New Roman" w:eastAsia="Times New Roman" w:hAnsi="Times New Roman" w:cs="Times New Roman"/>
          <w:sz w:val="24"/>
          <w:szCs w:val="24"/>
          <w:lang w:eastAsia="uk-UA"/>
        </w:rPr>
        <w:t>до АСК «Дністер» не було.</w:t>
      </w:r>
      <w:r w:rsidR="00B87908" w:rsidRPr="00BC6702">
        <w:rPr>
          <w:rFonts w:ascii="Times New Roman" w:eastAsia="Times New Roman" w:hAnsi="Times New Roman" w:cs="Times New Roman"/>
          <w:sz w:val="24"/>
          <w:szCs w:val="24"/>
          <w:lang w:eastAsia="uk-UA"/>
        </w:rPr>
        <w:t xml:space="preserve"> </w:t>
      </w:r>
      <w:r w:rsidR="00A4191C" w:rsidRPr="00BC6702">
        <w:rPr>
          <w:rFonts w:ascii="Times New Roman" w:eastAsia="Times New Roman" w:hAnsi="Times New Roman" w:cs="Times New Roman"/>
          <w:sz w:val="24"/>
          <w:szCs w:val="24"/>
          <w:lang w:eastAsia="uk-UA"/>
        </w:rPr>
        <w:t>П</w:t>
      </w:r>
      <w:r w:rsidR="00C77187" w:rsidRPr="00BC6702">
        <w:rPr>
          <w:rFonts w:ascii="Times New Roman" w:eastAsia="Times New Roman" w:hAnsi="Times New Roman" w:cs="Times New Roman"/>
          <w:sz w:val="24"/>
          <w:szCs w:val="24"/>
          <w:lang w:eastAsia="uk-UA"/>
        </w:rPr>
        <w:t>озовів до суду</w:t>
      </w:r>
      <w:r w:rsidR="00A4191C" w:rsidRPr="00BC6702">
        <w:rPr>
          <w:rFonts w:ascii="Times New Roman" w:eastAsia="Times New Roman" w:hAnsi="Times New Roman" w:cs="Times New Roman"/>
          <w:sz w:val="24"/>
          <w:szCs w:val="24"/>
          <w:lang w:eastAsia="uk-UA"/>
        </w:rPr>
        <w:t xml:space="preserve"> на АСК «Дністер»</w:t>
      </w:r>
      <w:r w:rsidR="00C77187" w:rsidRPr="00BC6702">
        <w:rPr>
          <w:rFonts w:ascii="Times New Roman" w:eastAsia="Times New Roman" w:hAnsi="Times New Roman" w:cs="Times New Roman"/>
          <w:sz w:val="24"/>
          <w:szCs w:val="24"/>
          <w:lang w:eastAsia="uk-UA"/>
        </w:rPr>
        <w:t xml:space="preserve"> стосовно надання фінансових послуг страховиком </w:t>
      </w:r>
      <w:r w:rsidR="00A4191C" w:rsidRPr="00BC6702">
        <w:rPr>
          <w:rFonts w:ascii="Times New Roman" w:eastAsia="Times New Roman" w:hAnsi="Times New Roman" w:cs="Times New Roman"/>
          <w:sz w:val="24"/>
          <w:szCs w:val="24"/>
          <w:lang w:eastAsia="uk-UA"/>
        </w:rPr>
        <w:t>не було</w:t>
      </w:r>
      <w:r w:rsidR="00C77187" w:rsidRPr="00BC6702">
        <w:rPr>
          <w:rFonts w:ascii="Times New Roman" w:eastAsia="Times New Roman" w:hAnsi="Times New Roman" w:cs="Times New Roman"/>
          <w:sz w:val="24"/>
          <w:szCs w:val="24"/>
          <w:lang w:eastAsia="uk-UA"/>
        </w:rPr>
        <w:t>.</w:t>
      </w:r>
    </w:p>
    <w:p w:rsidR="00E44537" w:rsidRPr="00BC6702" w:rsidRDefault="001F22DE" w:rsidP="00E44537">
      <w:pPr>
        <w:spacing w:line="240" w:lineRule="auto"/>
        <w:jc w:val="both"/>
        <w:rPr>
          <w:i/>
        </w:rPr>
      </w:pPr>
      <w:r w:rsidRPr="00BC6702">
        <w:rPr>
          <w:i/>
        </w:rPr>
        <w:t xml:space="preserve"> </w:t>
      </w:r>
    </w:p>
    <w:p w:rsidR="00BB259E" w:rsidRPr="00BC6702" w:rsidRDefault="00A4191C" w:rsidP="00E44537">
      <w:pPr>
        <w:spacing w:line="240" w:lineRule="auto"/>
        <w:ind w:left="426" w:hanging="426"/>
        <w:jc w:val="both"/>
        <w:rPr>
          <w:rFonts w:ascii="Times New Roman" w:hAnsi="Times New Roman" w:cs="Times New Roman"/>
          <w:bCs/>
          <w:sz w:val="24"/>
          <w:szCs w:val="24"/>
        </w:rPr>
      </w:pPr>
      <w:r w:rsidRPr="00BC6702">
        <w:rPr>
          <w:rFonts w:ascii="Times New Roman" w:eastAsia="Times New Roman" w:hAnsi="Times New Roman" w:cs="Times New Roman"/>
          <w:sz w:val="24"/>
          <w:szCs w:val="24"/>
          <w:lang w:eastAsia="uk-UA"/>
        </w:rPr>
        <w:t xml:space="preserve">19. </w:t>
      </w:r>
      <w:r w:rsidR="00BB259E" w:rsidRPr="00BC6702">
        <w:rPr>
          <w:rFonts w:ascii="Times New Roman" w:eastAsia="Times New Roman" w:hAnsi="Times New Roman" w:cs="Times New Roman"/>
          <w:sz w:val="24"/>
          <w:szCs w:val="24"/>
          <w:lang w:eastAsia="uk-UA"/>
        </w:rPr>
        <w:t xml:space="preserve">АСК «Дністер» </w:t>
      </w:r>
      <w:r w:rsidR="00BB259E" w:rsidRPr="00BC6702">
        <w:rPr>
          <w:rFonts w:ascii="Times New Roman" w:hAnsi="Times New Roman" w:cs="Times New Roman"/>
          <w:bCs/>
          <w:sz w:val="24"/>
          <w:szCs w:val="24"/>
        </w:rPr>
        <w:t xml:space="preserve"> подається вся необхідна інформація про корпоративне управління у фінансовій установі, подання якої передбачено законами з пи</w:t>
      </w:r>
      <w:r w:rsidR="008F30CF">
        <w:rPr>
          <w:rFonts w:ascii="Times New Roman" w:hAnsi="Times New Roman" w:cs="Times New Roman"/>
          <w:bCs/>
          <w:sz w:val="24"/>
          <w:szCs w:val="24"/>
        </w:rPr>
        <w:t>тань регулювання ринку фінансових</w:t>
      </w:r>
      <w:r w:rsidR="00BB259E" w:rsidRPr="00BC6702">
        <w:rPr>
          <w:rFonts w:ascii="Times New Roman" w:hAnsi="Times New Roman" w:cs="Times New Roman"/>
          <w:bCs/>
          <w:sz w:val="24"/>
          <w:szCs w:val="24"/>
        </w:rPr>
        <w:t xml:space="preserve">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B87908" w:rsidRPr="00BC6702"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ab/>
      </w:r>
      <w:r w:rsidR="00B87908" w:rsidRPr="00BC6702">
        <w:rPr>
          <w:rFonts w:ascii="Times New Roman" w:eastAsia="Times New Roman" w:hAnsi="Times New Roman" w:cs="Times New Roman"/>
          <w:sz w:val="24"/>
          <w:szCs w:val="24"/>
          <w:lang w:eastAsia="uk-UA"/>
        </w:rPr>
        <w:t xml:space="preserve">Голова правління </w:t>
      </w:r>
    </w:p>
    <w:p w:rsidR="00BB259E" w:rsidRPr="00BC6702"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tab/>
      </w:r>
      <w:r w:rsidR="008529E7" w:rsidRPr="00BC6702">
        <w:rPr>
          <w:rFonts w:ascii="Times New Roman" w:eastAsia="Times New Roman" w:hAnsi="Times New Roman" w:cs="Times New Roman"/>
          <w:sz w:val="24"/>
          <w:szCs w:val="24"/>
          <w:lang w:eastAsia="uk-UA"/>
        </w:rPr>
        <w:t>АСК «Д</w:t>
      </w:r>
      <w:r w:rsidR="00B87908" w:rsidRPr="00BC6702">
        <w:rPr>
          <w:rFonts w:ascii="Times New Roman" w:eastAsia="Times New Roman" w:hAnsi="Times New Roman" w:cs="Times New Roman"/>
          <w:sz w:val="24"/>
          <w:szCs w:val="24"/>
          <w:lang w:eastAsia="uk-UA"/>
        </w:rPr>
        <w:t xml:space="preserve">ністер»                           __________________                               </w:t>
      </w:r>
      <w:r w:rsidR="00BB125F" w:rsidRPr="00BC6702">
        <w:rPr>
          <w:rFonts w:ascii="Times New Roman" w:eastAsia="Times New Roman" w:hAnsi="Times New Roman" w:cs="Times New Roman"/>
          <w:sz w:val="24"/>
          <w:szCs w:val="24"/>
          <w:lang w:eastAsia="uk-UA"/>
        </w:rPr>
        <w:t xml:space="preserve"> </w:t>
      </w:r>
      <w:r w:rsidR="00B87908" w:rsidRPr="00BC6702">
        <w:rPr>
          <w:rFonts w:ascii="Times New Roman" w:eastAsia="Times New Roman" w:hAnsi="Times New Roman" w:cs="Times New Roman"/>
          <w:sz w:val="24"/>
          <w:szCs w:val="24"/>
          <w:lang w:eastAsia="uk-UA"/>
        </w:rPr>
        <w:t xml:space="preserve">А.І. </w:t>
      </w:r>
      <w:proofErr w:type="spellStart"/>
      <w:r w:rsidR="00B87908" w:rsidRPr="00BC6702">
        <w:rPr>
          <w:rFonts w:ascii="Times New Roman" w:eastAsia="Times New Roman" w:hAnsi="Times New Roman" w:cs="Times New Roman"/>
          <w:sz w:val="24"/>
          <w:szCs w:val="24"/>
          <w:lang w:eastAsia="uk-UA"/>
        </w:rPr>
        <w:t>Ривак</w:t>
      </w:r>
      <w:proofErr w:type="spellEnd"/>
    </w:p>
    <w:p w:rsidR="00B87908" w:rsidRPr="00BC6702" w:rsidRDefault="00B87908" w:rsidP="00E4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BC6702">
        <w:rPr>
          <w:rFonts w:ascii="Times New Roman" w:eastAsia="Times New Roman" w:hAnsi="Times New Roman" w:cs="Times New Roman"/>
          <w:sz w:val="24"/>
          <w:szCs w:val="24"/>
          <w:lang w:eastAsia="uk-UA"/>
        </w:rPr>
        <w:br/>
        <w:t xml:space="preserve"> М.П.</w:t>
      </w:r>
      <w:r w:rsidR="00E44537" w:rsidRPr="00BC6702">
        <w:rPr>
          <w:rFonts w:ascii="Times New Roman" w:eastAsia="Times New Roman" w:hAnsi="Times New Roman" w:cs="Times New Roman"/>
          <w:sz w:val="24"/>
          <w:szCs w:val="24"/>
          <w:lang w:eastAsia="uk-UA"/>
        </w:rPr>
        <w:t xml:space="preserve">   </w:t>
      </w:r>
      <w:r w:rsidR="008529E7"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Головний бухгалтер</w:t>
      </w:r>
      <w:r w:rsidR="00BB259E" w:rsidRPr="00BC6702">
        <w:rPr>
          <w:rFonts w:ascii="Times New Roman" w:eastAsia="Times New Roman" w:hAnsi="Times New Roman" w:cs="Times New Roman"/>
          <w:sz w:val="24"/>
          <w:szCs w:val="24"/>
          <w:lang w:eastAsia="uk-UA"/>
        </w:rPr>
        <w:t xml:space="preserve">    </w:t>
      </w:r>
      <w:r w:rsidR="00E44537" w:rsidRPr="00BC6702">
        <w:rPr>
          <w:rFonts w:ascii="Times New Roman" w:eastAsia="Times New Roman" w:hAnsi="Times New Roman" w:cs="Times New Roman"/>
          <w:sz w:val="24"/>
          <w:szCs w:val="24"/>
          <w:lang w:eastAsia="uk-UA"/>
        </w:rPr>
        <w:t xml:space="preserve">        </w:t>
      </w:r>
      <w:r w:rsidR="00BB259E" w:rsidRPr="00BC6702">
        <w:rPr>
          <w:rFonts w:ascii="Times New Roman" w:eastAsia="Times New Roman" w:hAnsi="Times New Roman" w:cs="Times New Roman"/>
          <w:sz w:val="24"/>
          <w:szCs w:val="24"/>
          <w:lang w:eastAsia="uk-UA"/>
        </w:rPr>
        <w:t xml:space="preserve">       </w:t>
      </w:r>
      <w:r w:rsidRPr="00BC6702">
        <w:rPr>
          <w:rFonts w:ascii="Times New Roman" w:eastAsia="Times New Roman" w:hAnsi="Times New Roman" w:cs="Times New Roman"/>
          <w:sz w:val="24"/>
          <w:szCs w:val="24"/>
          <w:lang w:eastAsia="uk-UA"/>
        </w:rPr>
        <w:t xml:space="preserve"> __________________  </w:t>
      </w:r>
      <w:r w:rsidR="00BB125F" w:rsidRPr="00BC6702">
        <w:rPr>
          <w:rFonts w:ascii="Times New Roman" w:eastAsia="Times New Roman" w:hAnsi="Times New Roman" w:cs="Times New Roman"/>
          <w:sz w:val="24"/>
          <w:szCs w:val="24"/>
          <w:lang w:eastAsia="uk-UA"/>
        </w:rPr>
        <w:t xml:space="preserve">                              </w:t>
      </w:r>
      <w:r w:rsidR="00157789" w:rsidRPr="00BC6702">
        <w:rPr>
          <w:rFonts w:ascii="Times New Roman" w:eastAsia="Times New Roman" w:hAnsi="Times New Roman" w:cs="Times New Roman"/>
          <w:sz w:val="24"/>
          <w:szCs w:val="24"/>
          <w:lang w:eastAsia="uk-UA"/>
        </w:rPr>
        <w:t xml:space="preserve">С.В. </w:t>
      </w:r>
      <w:proofErr w:type="spellStart"/>
      <w:r w:rsidR="00157789" w:rsidRPr="00BC6702">
        <w:rPr>
          <w:rFonts w:ascii="Times New Roman" w:eastAsia="Times New Roman" w:hAnsi="Times New Roman" w:cs="Times New Roman"/>
          <w:sz w:val="24"/>
          <w:szCs w:val="24"/>
          <w:lang w:eastAsia="uk-UA"/>
        </w:rPr>
        <w:t>Руньковська</w:t>
      </w:r>
      <w:proofErr w:type="spellEnd"/>
    </w:p>
    <w:p w:rsidR="00B87908" w:rsidRPr="00BC6702" w:rsidRDefault="00B87908" w:rsidP="004E2AB0">
      <w:pPr>
        <w:spacing w:line="240" w:lineRule="auto"/>
        <w:ind w:firstLine="708"/>
        <w:rPr>
          <w:rFonts w:ascii="Times New Roman" w:hAnsi="Times New Roman" w:cs="Times New Roman"/>
          <w:b/>
          <w:sz w:val="28"/>
          <w:szCs w:val="28"/>
        </w:rPr>
      </w:pPr>
    </w:p>
    <w:sectPr w:rsidR="00B87908" w:rsidRPr="00BC6702" w:rsidSect="00030DA4">
      <w:footerReference w:type="default" r:id="rId9"/>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47" w:rsidRDefault="00905B47" w:rsidP="00EE53E2">
      <w:pPr>
        <w:spacing w:after="0" w:line="240" w:lineRule="auto"/>
      </w:pPr>
      <w:r>
        <w:separator/>
      </w:r>
    </w:p>
  </w:endnote>
  <w:endnote w:type="continuationSeparator" w:id="0">
    <w:p w:rsidR="00905B47" w:rsidRDefault="00905B47" w:rsidP="00EE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4568"/>
      <w:docPartObj>
        <w:docPartGallery w:val="Page Numbers (Bottom of Page)"/>
        <w:docPartUnique/>
      </w:docPartObj>
    </w:sdtPr>
    <w:sdtEndPr/>
    <w:sdtContent>
      <w:p w:rsidR="00EE53E2" w:rsidRDefault="00EE53E2">
        <w:pPr>
          <w:pStyle w:val="a4"/>
          <w:jc w:val="center"/>
        </w:pPr>
        <w:r>
          <w:fldChar w:fldCharType="begin"/>
        </w:r>
        <w:r>
          <w:instrText>PAGE   \* MERGEFORMAT</w:instrText>
        </w:r>
        <w:r>
          <w:fldChar w:fldCharType="separate"/>
        </w:r>
        <w:r w:rsidR="004146A4">
          <w:rPr>
            <w:noProof/>
          </w:rPr>
          <w:t>4</w:t>
        </w:r>
        <w:r>
          <w:fldChar w:fldCharType="end"/>
        </w:r>
      </w:p>
    </w:sdtContent>
  </w:sdt>
  <w:p w:rsidR="00EE53E2" w:rsidRDefault="00EE53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47" w:rsidRDefault="00905B47" w:rsidP="00EE53E2">
      <w:pPr>
        <w:spacing w:after="0" w:line="240" w:lineRule="auto"/>
      </w:pPr>
      <w:r>
        <w:separator/>
      </w:r>
    </w:p>
  </w:footnote>
  <w:footnote w:type="continuationSeparator" w:id="0">
    <w:p w:rsidR="00905B47" w:rsidRDefault="00905B47" w:rsidP="00EE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AB7"/>
    <w:multiLevelType w:val="hybridMultilevel"/>
    <w:tmpl w:val="4E7414AC"/>
    <w:lvl w:ilvl="0" w:tplc="9166802A">
      <w:start w:val="1"/>
      <w:numFmt w:val="decimal"/>
      <w:lvlText w:val="%1."/>
      <w:lvlJc w:val="left"/>
      <w:pPr>
        <w:ind w:left="36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DA18F9"/>
    <w:multiLevelType w:val="hybridMultilevel"/>
    <w:tmpl w:val="392A5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4E2E73"/>
    <w:multiLevelType w:val="hybridMultilevel"/>
    <w:tmpl w:val="3E862572"/>
    <w:lvl w:ilvl="0" w:tplc="A03EFF22">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25F26BB"/>
    <w:multiLevelType w:val="hybridMultilevel"/>
    <w:tmpl w:val="190E9E98"/>
    <w:lvl w:ilvl="0" w:tplc="9166802A">
      <w:start w:val="1"/>
      <w:numFmt w:val="decimal"/>
      <w:lvlText w:val="%1."/>
      <w:lvlJc w:val="left"/>
      <w:pPr>
        <w:ind w:left="72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F"/>
    <w:rsid w:val="00022862"/>
    <w:rsid w:val="000240BD"/>
    <w:rsid w:val="00030DA4"/>
    <w:rsid w:val="00047D63"/>
    <w:rsid w:val="00124A5B"/>
    <w:rsid w:val="00132EDA"/>
    <w:rsid w:val="00157789"/>
    <w:rsid w:val="001675D5"/>
    <w:rsid w:val="00186D07"/>
    <w:rsid w:val="001B1323"/>
    <w:rsid w:val="001C55A8"/>
    <w:rsid w:val="001D52A1"/>
    <w:rsid w:val="001F22DE"/>
    <w:rsid w:val="001F354F"/>
    <w:rsid w:val="0026238E"/>
    <w:rsid w:val="00262595"/>
    <w:rsid w:val="00272E05"/>
    <w:rsid w:val="00294E9E"/>
    <w:rsid w:val="002B0A3A"/>
    <w:rsid w:val="003807DE"/>
    <w:rsid w:val="0038399C"/>
    <w:rsid w:val="004137E5"/>
    <w:rsid w:val="004146A4"/>
    <w:rsid w:val="00433D56"/>
    <w:rsid w:val="004D4619"/>
    <w:rsid w:val="004E001D"/>
    <w:rsid w:val="004E2AB0"/>
    <w:rsid w:val="00525C1F"/>
    <w:rsid w:val="00554009"/>
    <w:rsid w:val="00572901"/>
    <w:rsid w:val="005738DD"/>
    <w:rsid w:val="005F07AD"/>
    <w:rsid w:val="0065537D"/>
    <w:rsid w:val="0066060C"/>
    <w:rsid w:val="00666D71"/>
    <w:rsid w:val="00667119"/>
    <w:rsid w:val="006713E3"/>
    <w:rsid w:val="00683B97"/>
    <w:rsid w:val="00690280"/>
    <w:rsid w:val="007425D4"/>
    <w:rsid w:val="00766D9C"/>
    <w:rsid w:val="00780BB2"/>
    <w:rsid w:val="007A1D7B"/>
    <w:rsid w:val="007B2298"/>
    <w:rsid w:val="007C63CB"/>
    <w:rsid w:val="00806A22"/>
    <w:rsid w:val="008529E7"/>
    <w:rsid w:val="008B5C2C"/>
    <w:rsid w:val="008D6A5F"/>
    <w:rsid w:val="008E7735"/>
    <w:rsid w:val="008F30CF"/>
    <w:rsid w:val="00905B47"/>
    <w:rsid w:val="009222BF"/>
    <w:rsid w:val="009945B3"/>
    <w:rsid w:val="009A280D"/>
    <w:rsid w:val="00A32A5C"/>
    <w:rsid w:val="00A4191C"/>
    <w:rsid w:val="00A53DFE"/>
    <w:rsid w:val="00A75914"/>
    <w:rsid w:val="00AB3E84"/>
    <w:rsid w:val="00AB5910"/>
    <w:rsid w:val="00B00FC1"/>
    <w:rsid w:val="00B87908"/>
    <w:rsid w:val="00BA4214"/>
    <w:rsid w:val="00BB125F"/>
    <w:rsid w:val="00BB259E"/>
    <w:rsid w:val="00BC6702"/>
    <w:rsid w:val="00C17949"/>
    <w:rsid w:val="00C40119"/>
    <w:rsid w:val="00C77187"/>
    <w:rsid w:val="00C8348C"/>
    <w:rsid w:val="00CC1D44"/>
    <w:rsid w:val="00CC3590"/>
    <w:rsid w:val="00CE431B"/>
    <w:rsid w:val="00CF32A3"/>
    <w:rsid w:val="00D4700D"/>
    <w:rsid w:val="00D775CB"/>
    <w:rsid w:val="00E079EE"/>
    <w:rsid w:val="00E118AF"/>
    <w:rsid w:val="00E26132"/>
    <w:rsid w:val="00E32FDE"/>
    <w:rsid w:val="00E42EA5"/>
    <w:rsid w:val="00E44537"/>
    <w:rsid w:val="00E80BC0"/>
    <w:rsid w:val="00EA384E"/>
    <w:rsid w:val="00EB4A06"/>
    <w:rsid w:val="00EB5589"/>
    <w:rsid w:val="00EC05FB"/>
    <w:rsid w:val="00EE53E2"/>
    <w:rsid w:val="00F11560"/>
    <w:rsid w:val="00F54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 w:type="character" w:styleId="aa">
    <w:name w:val="Hyperlink"/>
    <w:basedOn w:val="a0"/>
    <w:uiPriority w:val="99"/>
    <w:unhideWhenUsed/>
    <w:rsid w:val="009222BF"/>
    <w:rPr>
      <w:color w:val="0000FF" w:themeColor="hyperlink"/>
      <w:u w:val="single"/>
    </w:rPr>
  </w:style>
  <w:style w:type="paragraph" w:customStyle="1" w:styleId="Just">
    <w:name w:val="Just"/>
    <w:rsid w:val="00666D7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310">
      <w:bodyDiv w:val="1"/>
      <w:marLeft w:val="0"/>
      <w:marRight w:val="0"/>
      <w:marTop w:val="0"/>
      <w:marBottom w:val="0"/>
      <w:divBdr>
        <w:top w:val="none" w:sz="0" w:space="0" w:color="auto"/>
        <w:left w:val="none" w:sz="0" w:space="0" w:color="auto"/>
        <w:bottom w:val="none" w:sz="0" w:space="0" w:color="auto"/>
        <w:right w:val="none" w:sz="0" w:space="0" w:color="auto"/>
      </w:divBdr>
    </w:div>
    <w:div w:id="1091657402">
      <w:bodyDiv w:val="1"/>
      <w:marLeft w:val="0"/>
      <w:marRight w:val="0"/>
      <w:marTop w:val="0"/>
      <w:marBottom w:val="0"/>
      <w:divBdr>
        <w:top w:val="none" w:sz="0" w:space="0" w:color="auto"/>
        <w:left w:val="none" w:sz="0" w:space="0" w:color="auto"/>
        <w:bottom w:val="none" w:sz="0" w:space="0" w:color="auto"/>
        <w:right w:val="none" w:sz="0" w:space="0" w:color="auto"/>
      </w:divBdr>
      <w:divsChild>
        <w:div w:id="90977879">
          <w:marLeft w:val="0"/>
          <w:marRight w:val="0"/>
          <w:marTop w:val="100"/>
          <w:marBottom w:val="100"/>
          <w:divBdr>
            <w:top w:val="none" w:sz="0" w:space="0" w:color="auto"/>
            <w:left w:val="none" w:sz="0" w:space="0" w:color="auto"/>
            <w:bottom w:val="none" w:sz="0" w:space="0" w:color="auto"/>
            <w:right w:val="none" w:sz="0" w:space="0" w:color="auto"/>
          </w:divBdr>
          <w:divsChild>
            <w:div w:id="906302812">
              <w:marLeft w:val="0"/>
              <w:marRight w:val="0"/>
              <w:marTop w:val="0"/>
              <w:marBottom w:val="0"/>
              <w:divBdr>
                <w:top w:val="single" w:sz="6" w:space="4" w:color="DCDCDC"/>
                <w:left w:val="single" w:sz="6" w:space="4" w:color="DCDCDC"/>
                <w:bottom w:val="single" w:sz="6" w:space="0" w:color="DCDCDC"/>
                <w:right w:val="single" w:sz="6" w:space="4" w:color="DCDCDC"/>
              </w:divBdr>
              <w:divsChild>
                <w:div w:id="1787189616">
                  <w:marLeft w:val="0"/>
                  <w:marRight w:val="0"/>
                  <w:marTop w:val="0"/>
                  <w:marBottom w:val="0"/>
                  <w:divBdr>
                    <w:top w:val="none" w:sz="0" w:space="0" w:color="auto"/>
                    <w:left w:val="none" w:sz="0" w:space="0" w:color="auto"/>
                    <w:bottom w:val="none" w:sz="0" w:space="0" w:color="auto"/>
                    <w:right w:val="none" w:sz="0" w:space="0" w:color="auto"/>
                  </w:divBdr>
                  <w:divsChild>
                    <w:div w:id="1402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ister-group.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8075</Words>
  <Characters>4603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NVovk</dc:creator>
  <cp:lastModifiedBy>NVovk</cp:lastModifiedBy>
  <cp:revision>3</cp:revision>
  <cp:lastPrinted>2017-02-28T13:52:00Z</cp:lastPrinted>
  <dcterms:created xsi:type="dcterms:W3CDTF">2017-02-28T15:45:00Z</dcterms:created>
  <dcterms:modified xsi:type="dcterms:W3CDTF">2017-02-28T16:04:00Z</dcterms:modified>
</cp:coreProperties>
</file>